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7C80B" w14:textId="5C52C97B" w:rsidR="00411D3B" w:rsidRPr="00247158" w:rsidRDefault="00411D3B" w:rsidP="00411D3B">
      <w:pPr>
        <w:jc w:val="center"/>
        <w:rPr>
          <w:rFonts w:ascii="Arial" w:hAnsi="Arial" w:cs="Arial"/>
        </w:rPr>
      </w:pPr>
      <w:bookmarkStart w:id="0" w:name="_Hlk137501506"/>
      <w:r w:rsidRPr="00247158">
        <w:rPr>
          <w:rFonts w:ascii="Arial" w:hAnsi="Arial" w:cs="Arial"/>
          <w:b/>
        </w:rPr>
        <w:t>Kupní smlouva</w:t>
      </w:r>
      <w:r w:rsidR="00636982" w:rsidRPr="00247158">
        <w:rPr>
          <w:rFonts w:ascii="Arial" w:hAnsi="Arial" w:cs="Arial"/>
          <w:b/>
        </w:rPr>
        <w:t xml:space="preserve"> a </w:t>
      </w:r>
      <w:r w:rsidR="00FF77F5" w:rsidRPr="00247158">
        <w:rPr>
          <w:rFonts w:ascii="Arial" w:hAnsi="Arial" w:cs="Arial"/>
          <w:b/>
        </w:rPr>
        <w:t>dohoda</w:t>
      </w:r>
      <w:r w:rsidR="00636982" w:rsidRPr="00247158">
        <w:rPr>
          <w:rFonts w:ascii="Arial" w:hAnsi="Arial" w:cs="Arial"/>
          <w:b/>
        </w:rPr>
        <w:t xml:space="preserve"> o zřízení předkupního práva</w:t>
      </w:r>
    </w:p>
    <w:p w14:paraId="5F6235EC" w14:textId="77777777" w:rsidR="00411D3B" w:rsidRPr="00247158" w:rsidRDefault="00411D3B" w:rsidP="00411D3B">
      <w:pPr>
        <w:jc w:val="center"/>
        <w:rPr>
          <w:rFonts w:ascii="Arial" w:hAnsi="Arial" w:cs="Arial"/>
        </w:rPr>
      </w:pPr>
      <w:r w:rsidRPr="00247158">
        <w:rPr>
          <w:rFonts w:ascii="Arial" w:hAnsi="Arial" w:cs="Arial"/>
        </w:rPr>
        <w:t>kterou níže uvedeného dne, měsíce a roku uzavřeli mezi sebou navzájem:</w:t>
      </w:r>
    </w:p>
    <w:p w14:paraId="55BB761A" w14:textId="77777777" w:rsidR="00411D3B" w:rsidRPr="00247158" w:rsidRDefault="00411D3B" w:rsidP="00411D3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7158">
        <w:rPr>
          <w:rFonts w:ascii="Arial" w:hAnsi="Arial" w:cs="Arial"/>
          <w:b/>
          <w:sz w:val="22"/>
          <w:szCs w:val="22"/>
        </w:rPr>
        <w:t>Město Jevišovice</w:t>
      </w:r>
      <w:r w:rsidRPr="00247158">
        <w:rPr>
          <w:rFonts w:ascii="Arial" w:hAnsi="Arial" w:cs="Arial"/>
          <w:sz w:val="22"/>
          <w:szCs w:val="22"/>
        </w:rPr>
        <w:t xml:space="preserve">, IČ: </w:t>
      </w:r>
      <w:r w:rsidRPr="00247158">
        <w:rPr>
          <w:rFonts w:ascii="Arial" w:eastAsiaTheme="minorHAnsi" w:hAnsi="Arial" w:cs="Arial"/>
          <w:bCs/>
          <w:sz w:val="22"/>
          <w:szCs w:val="22"/>
        </w:rPr>
        <w:t>00292923</w:t>
      </w:r>
      <w:r w:rsidRPr="00247158">
        <w:rPr>
          <w:rFonts w:ascii="Arial" w:hAnsi="Arial" w:cs="Arial"/>
          <w:sz w:val="22"/>
          <w:szCs w:val="22"/>
        </w:rPr>
        <w:t xml:space="preserve">, se sídlem Jevišovice </w:t>
      </w:r>
      <w:proofErr w:type="gramStart"/>
      <w:r w:rsidRPr="00247158">
        <w:rPr>
          <w:rFonts w:ascii="Arial" w:hAnsi="Arial" w:cs="Arial"/>
          <w:sz w:val="22"/>
          <w:szCs w:val="22"/>
        </w:rPr>
        <w:t>č.p.</w:t>
      </w:r>
      <w:proofErr w:type="gramEnd"/>
      <w:r w:rsidRPr="00247158">
        <w:rPr>
          <w:rFonts w:ascii="Arial" w:hAnsi="Arial" w:cs="Arial"/>
          <w:sz w:val="22"/>
          <w:szCs w:val="22"/>
        </w:rPr>
        <w:t xml:space="preserve"> 56, 671 53 Jevišovice</w:t>
      </w:r>
    </w:p>
    <w:p w14:paraId="13AE9558" w14:textId="77777777" w:rsidR="00411D3B" w:rsidRPr="00247158" w:rsidRDefault="00411D3B" w:rsidP="00411D3B">
      <w:pPr>
        <w:shd w:val="clear" w:color="auto" w:fill="FFFFFF"/>
        <w:spacing w:after="0" w:line="240" w:lineRule="auto"/>
        <w:ind w:firstLine="708"/>
        <w:rPr>
          <w:rFonts w:ascii="Arial" w:hAnsi="Arial" w:cs="Arial"/>
        </w:rPr>
      </w:pPr>
      <w:r w:rsidRPr="00247158">
        <w:rPr>
          <w:rFonts w:ascii="Arial" w:hAnsi="Arial" w:cs="Arial"/>
        </w:rPr>
        <w:t>zastoupeno Mgr. Pavlem Málkem, starostou</w:t>
      </w:r>
    </w:p>
    <w:p w14:paraId="2BA418E7" w14:textId="77777777" w:rsidR="00411D3B" w:rsidRPr="00247158" w:rsidRDefault="00411D3B" w:rsidP="00411D3B">
      <w:pPr>
        <w:pStyle w:val="Odstavecseseznamem"/>
        <w:shd w:val="clear" w:color="auto" w:fill="FFFFFF"/>
        <w:spacing w:after="0" w:line="240" w:lineRule="auto"/>
        <w:rPr>
          <w:rFonts w:ascii="Arial" w:hAnsi="Arial" w:cs="Arial"/>
        </w:rPr>
      </w:pPr>
    </w:p>
    <w:p w14:paraId="515C17C7" w14:textId="78F26DAD" w:rsidR="00411D3B" w:rsidRPr="00E94917" w:rsidRDefault="00411D3B" w:rsidP="00411D3B">
      <w:pPr>
        <w:ind w:firstLine="708"/>
        <w:jc w:val="both"/>
        <w:rPr>
          <w:rFonts w:ascii="Arial" w:hAnsi="Arial" w:cs="Arial"/>
        </w:rPr>
      </w:pPr>
      <w:r w:rsidRPr="00E94917">
        <w:rPr>
          <w:rFonts w:ascii="Arial" w:hAnsi="Arial" w:cs="Arial"/>
        </w:rPr>
        <w:t>jako „</w:t>
      </w:r>
      <w:r w:rsidR="00010F09" w:rsidRPr="00E94917">
        <w:rPr>
          <w:rFonts w:ascii="Arial" w:hAnsi="Arial" w:cs="Arial"/>
        </w:rPr>
        <w:t>p</w:t>
      </w:r>
      <w:r w:rsidRPr="00E94917">
        <w:rPr>
          <w:rFonts w:ascii="Arial" w:hAnsi="Arial" w:cs="Arial"/>
        </w:rPr>
        <w:t>rodávající</w:t>
      </w:r>
      <w:r w:rsidR="00636982" w:rsidRPr="00E94917">
        <w:rPr>
          <w:rFonts w:ascii="Arial" w:hAnsi="Arial" w:cs="Arial"/>
        </w:rPr>
        <w:t xml:space="preserve"> a oprávněný</w:t>
      </w:r>
      <w:r w:rsidRPr="00E94917">
        <w:rPr>
          <w:rFonts w:ascii="Arial" w:hAnsi="Arial" w:cs="Arial"/>
        </w:rPr>
        <w:t xml:space="preserve"> na straně jedné </w:t>
      </w:r>
    </w:p>
    <w:p w14:paraId="55092088" w14:textId="77777777" w:rsidR="00411D3B" w:rsidRPr="00247158" w:rsidRDefault="00411D3B" w:rsidP="00411D3B">
      <w:pPr>
        <w:jc w:val="both"/>
        <w:rPr>
          <w:rFonts w:ascii="Arial" w:hAnsi="Arial" w:cs="Arial"/>
        </w:rPr>
      </w:pPr>
      <w:r w:rsidRPr="00247158">
        <w:rPr>
          <w:rFonts w:ascii="Arial" w:hAnsi="Arial" w:cs="Arial"/>
        </w:rPr>
        <w:t xml:space="preserve">a </w:t>
      </w:r>
    </w:p>
    <w:p w14:paraId="6B6CD3CF" w14:textId="25758F91" w:rsidR="00310EE5" w:rsidRPr="00247158" w:rsidRDefault="00310EE5" w:rsidP="00043771">
      <w:pPr>
        <w:pStyle w:val="Zkladntextodsazen"/>
        <w:numPr>
          <w:ilvl w:val="0"/>
          <w:numId w:val="1"/>
        </w:numPr>
        <w:rPr>
          <w:rFonts w:ascii="Arial" w:eastAsia="Times New Roman" w:hAnsi="Arial" w:cs="Arial"/>
          <w:b/>
        </w:rPr>
      </w:pPr>
      <w:r w:rsidRPr="00247158">
        <w:rPr>
          <w:rFonts w:ascii="Arial" w:hAnsi="Arial" w:cs="Arial"/>
          <w:b/>
        </w:rPr>
        <w:t>MIKESKA TZB s.r.o.</w:t>
      </w:r>
      <w:r w:rsidRPr="00247158">
        <w:rPr>
          <w:rFonts w:ascii="Arial" w:eastAsia="Times New Roman" w:hAnsi="Arial" w:cs="Arial"/>
          <w:b/>
        </w:rPr>
        <w:t xml:space="preserve">, </w:t>
      </w:r>
      <w:r w:rsidRPr="00247158">
        <w:rPr>
          <w:rFonts w:ascii="Arial" w:hAnsi="Arial" w:cs="Arial"/>
        </w:rPr>
        <w:t>IČ:05836484, DIČ: CZ05836484</w:t>
      </w:r>
      <w:r w:rsidRPr="00247158">
        <w:rPr>
          <w:rFonts w:ascii="Arial" w:eastAsia="Times New Roman" w:hAnsi="Arial" w:cs="Arial"/>
          <w:b/>
        </w:rPr>
        <w:t xml:space="preserve">, </w:t>
      </w:r>
      <w:r w:rsidRPr="00247158">
        <w:rPr>
          <w:rFonts w:ascii="Arial" w:hAnsi="Arial" w:cs="Arial"/>
        </w:rPr>
        <w:t xml:space="preserve">se sídlem Břežany </w:t>
      </w:r>
      <w:proofErr w:type="gramStart"/>
      <w:r w:rsidRPr="00247158">
        <w:rPr>
          <w:rFonts w:ascii="Arial" w:hAnsi="Arial" w:cs="Arial"/>
        </w:rPr>
        <w:t>č.p.</w:t>
      </w:r>
      <w:proofErr w:type="gramEnd"/>
      <w:r w:rsidRPr="00247158">
        <w:rPr>
          <w:rFonts w:ascii="Arial" w:hAnsi="Arial" w:cs="Arial"/>
        </w:rPr>
        <w:t xml:space="preserve"> 129, 671 65 Břežany</w:t>
      </w:r>
      <w:r w:rsidRPr="00247158">
        <w:rPr>
          <w:rFonts w:ascii="Arial" w:eastAsia="Times New Roman" w:hAnsi="Arial" w:cs="Arial"/>
          <w:b/>
        </w:rPr>
        <w:t xml:space="preserve">, </w:t>
      </w:r>
      <w:r w:rsidRPr="00247158">
        <w:rPr>
          <w:rFonts w:ascii="Arial" w:hAnsi="Arial" w:cs="Arial"/>
        </w:rPr>
        <w:t xml:space="preserve">zapsáno v OR vedené u Krajským soudem v Brně pod </w:t>
      </w:r>
      <w:proofErr w:type="spellStart"/>
      <w:r w:rsidRPr="00247158">
        <w:rPr>
          <w:rFonts w:ascii="Arial" w:hAnsi="Arial" w:cs="Arial"/>
        </w:rPr>
        <w:t>Rg</w:t>
      </w:r>
      <w:proofErr w:type="spellEnd"/>
      <w:r w:rsidRPr="00247158">
        <w:rPr>
          <w:rFonts w:ascii="Arial" w:hAnsi="Arial" w:cs="Arial"/>
        </w:rPr>
        <w:t>. C 98400</w:t>
      </w:r>
    </w:p>
    <w:p w14:paraId="4906A967" w14:textId="2A1163C7" w:rsidR="00310EE5" w:rsidRPr="00247158" w:rsidRDefault="00310EE5" w:rsidP="00310EE5">
      <w:pPr>
        <w:pStyle w:val="Zkladntextodsazen"/>
        <w:ind w:firstLine="425"/>
        <w:rPr>
          <w:rFonts w:ascii="Arial" w:hAnsi="Arial" w:cs="Arial"/>
          <w:bCs/>
        </w:rPr>
      </w:pPr>
      <w:r w:rsidRPr="00247158">
        <w:rPr>
          <w:rFonts w:ascii="Arial" w:hAnsi="Arial" w:cs="Arial"/>
          <w:bCs/>
        </w:rPr>
        <w:t xml:space="preserve">zastoupen Radkem </w:t>
      </w:r>
      <w:proofErr w:type="spellStart"/>
      <w:r w:rsidRPr="00247158">
        <w:rPr>
          <w:rFonts w:ascii="Arial" w:hAnsi="Arial" w:cs="Arial"/>
          <w:bCs/>
        </w:rPr>
        <w:t>Mikéskou</w:t>
      </w:r>
      <w:proofErr w:type="spellEnd"/>
      <w:r w:rsidRPr="00247158">
        <w:rPr>
          <w:rFonts w:ascii="Arial" w:hAnsi="Arial" w:cs="Arial"/>
          <w:bCs/>
        </w:rPr>
        <w:t>, jednatelem</w:t>
      </w:r>
    </w:p>
    <w:p w14:paraId="64012400" w14:textId="77777777" w:rsidR="00411D3B" w:rsidRPr="00247158" w:rsidRDefault="00411D3B" w:rsidP="00411D3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cs-CZ"/>
        </w:rPr>
      </w:pPr>
    </w:p>
    <w:p w14:paraId="1ACF018C" w14:textId="1263BD12" w:rsidR="00411D3B" w:rsidRPr="00E94917" w:rsidRDefault="00411D3B" w:rsidP="00411D3B">
      <w:pPr>
        <w:shd w:val="clear" w:color="auto" w:fill="FFFFFF"/>
        <w:spacing w:after="150" w:line="240" w:lineRule="auto"/>
        <w:rPr>
          <w:rFonts w:ascii="Arial" w:hAnsi="Arial" w:cs="Arial"/>
        </w:rPr>
      </w:pPr>
      <w:r w:rsidRPr="00247158">
        <w:rPr>
          <w:rFonts w:ascii="Arial" w:hAnsi="Arial" w:cs="Arial"/>
        </w:rPr>
        <w:tab/>
      </w:r>
      <w:r w:rsidRPr="00E94917">
        <w:rPr>
          <w:rFonts w:ascii="Arial" w:hAnsi="Arial" w:cs="Arial"/>
        </w:rPr>
        <w:t>jako „</w:t>
      </w:r>
      <w:r w:rsidR="00010F09" w:rsidRPr="00E94917">
        <w:rPr>
          <w:rFonts w:ascii="Arial" w:hAnsi="Arial" w:cs="Arial"/>
        </w:rPr>
        <w:t>k</w:t>
      </w:r>
      <w:r w:rsidRPr="00E94917">
        <w:rPr>
          <w:rFonts w:ascii="Arial" w:hAnsi="Arial" w:cs="Arial"/>
        </w:rPr>
        <w:t>upující</w:t>
      </w:r>
      <w:r w:rsidR="00636982" w:rsidRPr="00E94917">
        <w:rPr>
          <w:rFonts w:ascii="Arial" w:hAnsi="Arial" w:cs="Arial"/>
        </w:rPr>
        <w:t xml:space="preserve"> a povinný</w:t>
      </w:r>
      <w:r w:rsidRPr="00E94917">
        <w:rPr>
          <w:rFonts w:ascii="Arial" w:hAnsi="Arial" w:cs="Arial"/>
        </w:rPr>
        <w:t xml:space="preserve">“ na straně druhé </w:t>
      </w:r>
    </w:p>
    <w:p w14:paraId="127B20C5" w14:textId="77777777" w:rsidR="00411D3B" w:rsidRPr="00E94917" w:rsidRDefault="00411D3B" w:rsidP="00114271">
      <w:pPr>
        <w:shd w:val="clear" w:color="auto" w:fill="FFFFFF"/>
        <w:spacing w:after="150" w:line="240" w:lineRule="auto"/>
        <w:ind w:firstLine="708"/>
        <w:rPr>
          <w:rFonts w:ascii="Arial" w:hAnsi="Arial" w:cs="Arial"/>
        </w:rPr>
      </w:pPr>
      <w:r w:rsidRPr="00E94917">
        <w:rPr>
          <w:rFonts w:ascii="Arial" w:hAnsi="Arial" w:cs="Arial"/>
        </w:rPr>
        <w:t>(Prodávající a kupující společně rovněž jako „Smluvní strany“)</w:t>
      </w:r>
    </w:p>
    <w:p w14:paraId="18A4CEEE" w14:textId="77777777" w:rsidR="00411D3B" w:rsidRPr="00247158" w:rsidRDefault="00411D3B" w:rsidP="00411D3B">
      <w:pPr>
        <w:shd w:val="clear" w:color="auto" w:fill="FFFFFF"/>
        <w:spacing w:after="150" w:line="240" w:lineRule="auto"/>
        <w:rPr>
          <w:rFonts w:ascii="Arial" w:hAnsi="Arial" w:cs="Arial"/>
        </w:rPr>
      </w:pPr>
    </w:p>
    <w:p w14:paraId="05A33E21" w14:textId="77777777" w:rsidR="00411D3B" w:rsidRPr="00247158" w:rsidRDefault="00411D3B" w:rsidP="00411D3B">
      <w:pPr>
        <w:shd w:val="clear" w:color="auto" w:fill="FFFFFF"/>
        <w:spacing w:after="150" w:line="240" w:lineRule="auto"/>
        <w:jc w:val="center"/>
        <w:rPr>
          <w:rFonts w:ascii="Arial" w:hAnsi="Arial" w:cs="Arial"/>
        </w:rPr>
      </w:pPr>
      <w:r w:rsidRPr="00247158">
        <w:rPr>
          <w:rFonts w:ascii="Arial" w:hAnsi="Arial" w:cs="Arial"/>
        </w:rPr>
        <w:t>I.</w:t>
      </w:r>
    </w:p>
    <w:p w14:paraId="45C8C571" w14:textId="56B67F87" w:rsidR="00114271" w:rsidRPr="00247158" w:rsidRDefault="00411D3B" w:rsidP="00010F0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47158">
        <w:rPr>
          <w:rFonts w:ascii="Arial" w:hAnsi="Arial" w:cs="Arial"/>
        </w:rPr>
        <w:t xml:space="preserve">Prodávající prohlašuje, že je výlučným vlastníkem 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nemovité věci, a to </w:t>
      </w:r>
      <w:r w:rsidRPr="00247158">
        <w:rPr>
          <w:rFonts w:ascii="Arial" w:hAnsi="Arial" w:cs="Arial"/>
        </w:rPr>
        <w:t xml:space="preserve">pozemku </w:t>
      </w:r>
      <w:proofErr w:type="spellStart"/>
      <w:proofErr w:type="gramStart"/>
      <w:r w:rsidRPr="00247158">
        <w:rPr>
          <w:rFonts w:ascii="Arial" w:hAnsi="Arial" w:cs="Arial"/>
        </w:rPr>
        <w:t>p.č</w:t>
      </w:r>
      <w:proofErr w:type="spellEnd"/>
      <w:r w:rsidRPr="00247158">
        <w:rPr>
          <w:rFonts w:ascii="Arial" w:hAnsi="Arial" w:cs="Arial"/>
        </w:rPr>
        <w:t>.</w:t>
      </w:r>
      <w:proofErr w:type="gramEnd"/>
      <w:r w:rsidRPr="00247158">
        <w:rPr>
          <w:rFonts w:ascii="Arial" w:hAnsi="Arial" w:cs="Arial"/>
        </w:rPr>
        <w:t xml:space="preserve"> </w:t>
      </w:r>
      <w:r w:rsidR="00266CC9" w:rsidRPr="00247158">
        <w:rPr>
          <w:rFonts w:ascii="Arial" w:hAnsi="Arial" w:cs="Arial"/>
        </w:rPr>
        <w:t>6243</w:t>
      </w:r>
      <w:r w:rsidRPr="00247158">
        <w:rPr>
          <w:rFonts w:ascii="Arial" w:hAnsi="Arial" w:cs="Arial"/>
        </w:rPr>
        <w:t xml:space="preserve"> – orná půda o výměře 1</w:t>
      </w:r>
      <w:r w:rsidR="00266CC9" w:rsidRPr="00247158">
        <w:rPr>
          <w:rFonts w:ascii="Arial" w:hAnsi="Arial" w:cs="Arial"/>
        </w:rPr>
        <w:t>2</w:t>
      </w:r>
      <w:r w:rsidRPr="00247158">
        <w:rPr>
          <w:rFonts w:ascii="Arial" w:hAnsi="Arial" w:cs="Arial"/>
        </w:rPr>
        <w:t>.</w:t>
      </w:r>
      <w:r w:rsidR="00266CC9" w:rsidRPr="00247158">
        <w:rPr>
          <w:rFonts w:ascii="Arial" w:hAnsi="Arial" w:cs="Arial"/>
        </w:rPr>
        <w:t>888</w:t>
      </w:r>
      <w:r w:rsidRPr="00247158">
        <w:rPr>
          <w:rFonts w:ascii="Arial" w:hAnsi="Arial" w:cs="Arial"/>
        </w:rPr>
        <w:t xml:space="preserve"> m² zapsaného na LV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č. 10001 v katastru nemovitostí Katastrálního úřadu pro Jihomoravský kraj, Katastrální pracoviště Znojmo</w:t>
      </w:r>
      <w:r w:rsidR="00114271" w:rsidRPr="00247158">
        <w:rPr>
          <w:rFonts w:ascii="Arial" w:eastAsia="Times New Roman" w:hAnsi="Arial" w:cs="Arial"/>
          <w:color w:val="000000"/>
          <w:lang w:eastAsia="cs-CZ"/>
        </w:rPr>
        <w:t xml:space="preserve">, pro obec Jevišovice, </w:t>
      </w:r>
      <w:proofErr w:type="spellStart"/>
      <w:r w:rsidR="00114271" w:rsidRPr="00247158">
        <w:rPr>
          <w:rFonts w:ascii="Arial" w:eastAsia="Times New Roman" w:hAnsi="Arial" w:cs="Arial"/>
          <w:color w:val="000000"/>
          <w:lang w:eastAsia="cs-CZ"/>
        </w:rPr>
        <w:t>k.ú</w:t>
      </w:r>
      <w:proofErr w:type="spellEnd"/>
      <w:r w:rsidR="00114271" w:rsidRPr="00247158">
        <w:rPr>
          <w:rFonts w:ascii="Arial" w:eastAsia="Times New Roman" w:hAnsi="Arial" w:cs="Arial"/>
          <w:color w:val="000000"/>
          <w:lang w:eastAsia="cs-CZ"/>
        </w:rPr>
        <w:t>. Jevišovice</w:t>
      </w:r>
      <w:r w:rsidRPr="00247158">
        <w:rPr>
          <w:rFonts w:ascii="Arial" w:eastAsia="Times New Roman" w:hAnsi="Arial" w:cs="Arial"/>
          <w:color w:val="000000"/>
          <w:lang w:eastAsia="cs-CZ"/>
        </w:rPr>
        <w:t>.</w:t>
      </w:r>
    </w:p>
    <w:p w14:paraId="424B5ADD" w14:textId="77777777" w:rsidR="00411D3B" w:rsidRPr="00247158" w:rsidRDefault="00411D3B" w:rsidP="00411D3B">
      <w:pPr>
        <w:jc w:val="center"/>
        <w:rPr>
          <w:rFonts w:ascii="Arial" w:hAnsi="Arial" w:cs="Arial"/>
        </w:rPr>
      </w:pPr>
      <w:r w:rsidRPr="00247158">
        <w:rPr>
          <w:rFonts w:ascii="Arial" w:hAnsi="Arial" w:cs="Arial"/>
        </w:rPr>
        <w:t>II.</w:t>
      </w:r>
    </w:p>
    <w:p w14:paraId="5FE9AFD1" w14:textId="17590893" w:rsidR="00411D3B" w:rsidRPr="00247158" w:rsidRDefault="00411D3B" w:rsidP="00411D3B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247158">
        <w:rPr>
          <w:rFonts w:ascii="Arial" w:hAnsi="Arial" w:cs="Arial"/>
        </w:rPr>
        <w:t xml:space="preserve">Prodej nemovité věci uvedené v článku I. odst. </w:t>
      </w:r>
      <w:r w:rsidR="00114271" w:rsidRPr="00247158">
        <w:rPr>
          <w:rFonts w:ascii="Arial" w:hAnsi="Arial" w:cs="Arial"/>
        </w:rPr>
        <w:t>1</w:t>
      </w:r>
      <w:r w:rsidRPr="00247158">
        <w:rPr>
          <w:rFonts w:ascii="Arial" w:hAnsi="Arial" w:cs="Arial"/>
        </w:rPr>
        <w:t xml:space="preserve"> této smlouvy schváli</w:t>
      </w:r>
      <w:r w:rsidR="00114271" w:rsidRPr="00247158">
        <w:rPr>
          <w:rFonts w:ascii="Arial" w:hAnsi="Arial" w:cs="Arial"/>
        </w:rPr>
        <w:t>lo Zastupitelstvo města Jevišovice</w:t>
      </w:r>
      <w:r w:rsidRPr="00247158">
        <w:rPr>
          <w:rFonts w:ascii="Arial" w:hAnsi="Arial" w:cs="Arial"/>
        </w:rPr>
        <w:t xml:space="preserve"> na svém zasedání dne</w:t>
      </w:r>
      <w:r w:rsidR="00010F09" w:rsidRPr="00247158">
        <w:rPr>
          <w:rFonts w:ascii="Arial" w:hAnsi="Arial" w:cs="Arial"/>
        </w:rPr>
        <w:t xml:space="preserve"> ………………</w:t>
      </w:r>
      <w:proofErr w:type="gramStart"/>
      <w:r w:rsidR="00010F09" w:rsidRPr="00247158">
        <w:rPr>
          <w:rFonts w:ascii="Arial" w:hAnsi="Arial" w:cs="Arial"/>
        </w:rPr>
        <w:t>…..</w:t>
      </w:r>
      <w:r w:rsidRPr="00247158">
        <w:rPr>
          <w:rFonts w:ascii="Arial" w:hAnsi="Arial" w:cs="Arial"/>
        </w:rPr>
        <w:t xml:space="preserve"> pod</w:t>
      </w:r>
      <w:proofErr w:type="gramEnd"/>
      <w:r w:rsidRPr="00247158">
        <w:rPr>
          <w:rFonts w:ascii="Arial" w:hAnsi="Arial" w:cs="Arial"/>
        </w:rPr>
        <w:t xml:space="preserve"> číslem usnesení ZM </w:t>
      </w:r>
      <w:r w:rsidR="00114271" w:rsidRPr="00247158">
        <w:rPr>
          <w:rFonts w:ascii="Arial" w:hAnsi="Arial" w:cs="Arial"/>
        </w:rPr>
        <w:t>……………….</w:t>
      </w:r>
      <w:r w:rsidRPr="00247158">
        <w:rPr>
          <w:rFonts w:ascii="Arial" w:hAnsi="Arial" w:cs="Arial"/>
        </w:rPr>
        <w:t>.</w:t>
      </w:r>
    </w:p>
    <w:p w14:paraId="230AD578" w14:textId="4DAAA93F" w:rsidR="00411D3B" w:rsidRPr="00247158" w:rsidRDefault="00411D3B" w:rsidP="00411D3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47158">
        <w:rPr>
          <w:rFonts w:ascii="Arial" w:hAnsi="Arial" w:cs="Arial"/>
        </w:rPr>
        <w:t xml:space="preserve">Záměr prodeje nemovité věci uvedené v článku I. odst. </w:t>
      </w:r>
      <w:r w:rsidR="00114271" w:rsidRPr="00247158">
        <w:rPr>
          <w:rFonts w:ascii="Arial" w:hAnsi="Arial" w:cs="Arial"/>
        </w:rPr>
        <w:t>1</w:t>
      </w:r>
      <w:r w:rsidRPr="00247158">
        <w:rPr>
          <w:rFonts w:ascii="Arial" w:hAnsi="Arial" w:cs="Arial"/>
        </w:rPr>
        <w:t xml:space="preserve"> této smlouvy byl zveřejněn na úředn</w:t>
      </w:r>
      <w:r w:rsidR="00114271" w:rsidRPr="00247158">
        <w:rPr>
          <w:rFonts w:ascii="Arial" w:hAnsi="Arial" w:cs="Arial"/>
        </w:rPr>
        <w:t>í desce Městského úřadu Jevišovice</w:t>
      </w:r>
      <w:r w:rsidRPr="00247158">
        <w:rPr>
          <w:rFonts w:ascii="Arial" w:hAnsi="Arial" w:cs="Arial"/>
        </w:rPr>
        <w:t xml:space="preserve"> dne </w:t>
      </w:r>
      <w:r w:rsidR="00266CC9" w:rsidRPr="00247158">
        <w:rPr>
          <w:rFonts w:ascii="Arial" w:hAnsi="Arial" w:cs="Arial"/>
        </w:rPr>
        <w:t>…………</w:t>
      </w:r>
      <w:proofErr w:type="gramStart"/>
      <w:r w:rsidR="00266CC9" w:rsidRPr="00247158">
        <w:rPr>
          <w:rFonts w:ascii="Arial" w:hAnsi="Arial" w:cs="Arial"/>
        </w:rPr>
        <w:t>…..</w:t>
      </w:r>
      <w:r w:rsidRPr="00247158">
        <w:rPr>
          <w:rFonts w:ascii="Arial" w:hAnsi="Arial" w:cs="Arial"/>
        </w:rPr>
        <w:t xml:space="preserve"> a z úřední</w:t>
      </w:r>
      <w:proofErr w:type="gramEnd"/>
      <w:r w:rsidRPr="00247158">
        <w:rPr>
          <w:rFonts w:ascii="Arial" w:hAnsi="Arial" w:cs="Arial"/>
        </w:rPr>
        <w:t xml:space="preserve"> desky sejmut dne </w:t>
      </w:r>
      <w:r w:rsidR="00266CC9" w:rsidRPr="00247158">
        <w:rPr>
          <w:rFonts w:ascii="Arial" w:hAnsi="Arial" w:cs="Arial"/>
        </w:rPr>
        <w:t>………………..</w:t>
      </w:r>
      <w:r w:rsidRPr="00247158">
        <w:rPr>
          <w:rFonts w:ascii="Arial" w:hAnsi="Arial" w:cs="Arial"/>
        </w:rPr>
        <w:t xml:space="preserve">, v téže době byl rovněž zveřejněn způsobem umožňujícím dálkový přístup na internetové stránce města (v rubrice „úřední deska“). Tento záměr byl schválen Radou města </w:t>
      </w:r>
      <w:r w:rsidR="00114271" w:rsidRPr="00247158">
        <w:rPr>
          <w:rFonts w:ascii="Arial" w:hAnsi="Arial" w:cs="Arial"/>
        </w:rPr>
        <w:t>Jevišovice</w:t>
      </w:r>
      <w:r w:rsidRPr="00247158">
        <w:rPr>
          <w:rFonts w:ascii="Arial" w:hAnsi="Arial" w:cs="Arial"/>
        </w:rPr>
        <w:t xml:space="preserve"> d</w:t>
      </w:r>
      <w:r w:rsidR="00266CC9" w:rsidRPr="00247158">
        <w:rPr>
          <w:rFonts w:ascii="Arial" w:hAnsi="Arial" w:cs="Arial"/>
        </w:rPr>
        <w:t>ne ………………………</w:t>
      </w:r>
      <w:proofErr w:type="gramStart"/>
      <w:r w:rsidR="00266CC9" w:rsidRPr="00247158">
        <w:rPr>
          <w:rFonts w:ascii="Arial" w:hAnsi="Arial" w:cs="Arial"/>
        </w:rPr>
        <w:t>….</w:t>
      </w:r>
      <w:r w:rsidR="00F204B3" w:rsidRPr="00247158">
        <w:rPr>
          <w:rFonts w:ascii="Arial" w:hAnsi="Arial" w:cs="Arial"/>
        </w:rPr>
        <w:t>.</w:t>
      </w:r>
      <w:proofErr w:type="gramEnd"/>
      <w:r w:rsidRPr="00247158">
        <w:rPr>
          <w:rFonts w:ascii="Arial" w:hAnsi="Arial" w:cs="Arial"/>
        </w:rPr>
        <w:t xml:space="preserve"> </w:t>
      </w:r>
    </w:p>
    <w:p w14:paraId="71AC2FB0" w14:textId="77777777" w:rsidR="00411D3B" w:rsidRPr="00247158" w:rsidRDefault="00411D3B" w:rsidP="00411D3B">
      <w:pPr>
        <w:ind w:left="360"/>
        <w:jc w:val="both"/>
        <w:rPr>
          <w:rFonts w:ascii="Arial" w:hAnsi="Arial" w:cs="Arial"/>
        </w:rPr>
      </w:pPr>
    </w:p>
    <w:p w14:paraId="75AE5DA2" w14:textId="77777777" w:rsidR="00411D3B" w:rsidRPr="00247158" w:rsidRDefault="00411D3B" w:rsidP="00411D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III.</w:t>
      </w:r>
    </w:p>
    <w:p w14:paraId="3D4B02DE" w14:textId="611078D2" w:rsidR="00411D3B" w:rsidRPr="00247158" w:rsidRDefault="00411D3B" w:rsidP="0011427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47158">
        <w:rPr>
          <w:rFonts w:ascii="Arial" w:hAnsi="Arial" w:cs="Arial"/>
        </w:rPr>
        <w:t xml:space="preserve">Prodávající touto smlouvu prodává </w:t>
      </w:r>
      <w:r w:rsidR="00010F09" w:rsidRPr="00247158">
        <w:rPr>
          <w:rFonts w:ascii="Arial" w:hAnsi="Arial" w:cs="Arial"/>
        </w:rPr>
        <w:t>k</w:t>
      </w:r>
      <w:r w:rsidRPr="00247158">
        <w:rPr>
          <w:rFonts w:ascii="Arial" w:hAnsi="Arial" w:cs="Arial"/>
        </w:rPr>
        <w:t xml:space="preserve">upujícímu pozemek specifikovaný v čl. I odst. </w:t>
      </w:r>
      <w:r w:rsidR="00114271" w:rsidRPr="00247158">
        <w:rPr>
          <w:rFonts w:ascii="Arial" w:hAnsi="Arial" w:cs="Arial"/>
        </w:rPr>
        <w:t>1</w:t>
      </w:r>
      <w:r w:rsidRPr="00247158">
        <w:rPr>
          <w:rFonts w:ascii="Arial" w:hAnsi="Arial" w:cs="Arial"/>
        </w:rPr>
        <w:t xml:space="preserve"> této smlouvy, a to</w:t>
      </w:r>
      <w:r w:rsidR="00114271" w:rsidRPr="00247158">
        <w:rPr>
          <w:rFonts w:ascii="Arial" w:hAnsi="Arial" w:cs="Arial"/>
        </w:rPr>
        <w:t xml:space="preserve"> pozemek </w:t>
      </w:r>
      <w:proofErr w:type="spellStart"/>
      <w:proofErr w:type="gramStart"/>
      <w:r w:rsidR="00114271" w:rsidRPr="00247158">
        <w:rPr>
          <w:rFonts w:ascii="Arial" w:hAnsi="Arial" w:cs="Arial"/>
        </w:rPr>
        <w:t>p.č</w:t>
      </w:r>
      <w:proofErr w:type="spellEnd"/>
      <w:r w:rsidR="00114271" w:rsidRPr="00247158">
        <w:rPr>
          <w:rFonts w:ascii="Arial" w:hAnsi="Arial" w:cs="Arial"/>
        </w:rPr>
        <w:t>.</w:t>
      </w:r>
      <w:proofErr w:type="gramEnd"/>
      <w:r w:rsidR="00114271" w:rsidRPr="00247158">
        <w:rPr>
          <w:rFonts w:ascii="Arial" w:hAnsi="Arial" w:cs="Arial"/>
        </w:rPr>
        <w:t xml:space="preserve"> </w:t>
      </w:r>
      <w:r w:rsidR="00266CC9" w:rsidRPr="00247158">
        <w:rPr>
          <w:rFonts w:ascii="Arial" w:hAnsi="Arial" w:cs="Arial"/>
        </w:rPr>
        <w:t>6243</w:t>
      </w:r>
      <w:r w:rsidR="00114271" w:rsidRPr="00247158">
        <w:rPr>
          <w:rFonts w:ascii="Arial" w:hAnsi="Arial" w:cs="Arial"/>
        </w:rPr>
        <w:t xml:space="preserve"> – orná půda o výměře 12.</w:t>
      </w:r>
      <w:r w:rsidR="00266CC9" w:rsidRPr="00247158">
        <w:rPr>
          <w:rFonts w:ascii="Arial" w:hAnsi="Arial" w:cs="Arial"/>
        </w:rPr>
        <w:t>888</w:t>
      </w:r>
      <w:r w:rsidR="00114271" w:rsidRPr="00247158">
        <w:rPr>
          <w:rFonts w:ascii="Arial" w:hAnsi="Arial" w:cs="Arial"/>
        </w:rPr>
        <w:t xml:space="preserve"> m² </w:t>
      </w:r>
      <w:r w:rsidRPr="00247158">
        <w:rPr>
          <w:rFonts w:ascii="Arial" w:hAnsi="Arial" w:cs="Arial"/>
        </w:rPr>
        <w:t>v </w:t>
      </w:r>
      <w:proofErr w:type="spellStart"/>
      <w:r w:rsidRPr="00247158">
        <w:rPr>
          <w:rFonts w:ascii="Arial" w:hAnsi="Arial" w:cs="Arial"/>
        </w:rPr>
        <w:t>k.ú</w:t>
      </w:r>
      <w:proofErr w:type="spellEnd"/>
      <w:r w:rsidRPr="00247158">
        <w:rPr>
          <w:rFonts w:ascii="Arial" w:hAnsi="Arial" w:cs="Arial"/>
        </w:rPr>
        <w:t xml:space="preserve">. </w:t>
      </w:r>
      <w:r w:rsidR="00114271" w:rsidRPr="00247158">
        <w:rPr>
          <w:rFonts w:ascii="Arial" w:hAnsi="Arial" w:cs="Arial"/>
        </w:rPr>
        <w:t>Jevišovice</w:t>
      </w:r>
      <w:r w:rsidRPr="00247158">
        <w:rPr>
          <w:rFonts w:ascii="Arial" w:hAnsi="Arial" w:cs="Arial"/>
        </w:rPr>
        <w:t>, se všemi součástmi a příslušenstvím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tak, jak tento užíval či oprávněn užívat byl, za kupní cenu uvedenou v článku IV této smlouvy</w:t>
      </w:r>
      <w:r w:rsidRPr="00247158">
        <w:rPr>
          <w:rFonts w:ascii="Arial" w:hAnsi="Arial" w:cs="Arial"/>
        </w:rPr>
        <w:t xml:space="preserve">. </w:t>
      </w:r>
      <w:r w:rsidR="00114271" w:rsidRPr="00247158">
        <w:rPr>
          <w:rFonts w:ascii="Arial" w:hAnsi="Arial" w:cs="Arial"/>
        </w:rPr>
        <w:t xml:space="preserve"> </w:t>
      </w:r>
    </w:p>
    <w:p w14:paraId="01B9D199" w14:textId="106B5E2F" w:rsidR="00ED044C" w:rsidRPr="00247158" w:rsidRDefault="00ED044C" w:rsidP="0011427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47158">
        <w:rPr>
          <w:rFonts w:ascii="Arial" w:hAnsi="Arial" w:cs="Arial"/>
        </w:rPr>
        <w:t xml:space="preserve">Prodávající prohlašuje, že dle aktuálně platného územního plánu </w:t>
      </w:r>
      <w:r w:rsidR="00266CC9" w:rsidRPr="00247158">
        <w:rPr>
          <w:rFonts w:ascii="Arial" w:hAnsi="Arial" w:cs="Arial"/>
        </w:rPr>
        <w:t>Města Jevišovice</w:t>
      </w:r>
      <w:r w:rsidRPr="00247158">
        <w:rPr>
          <w:rFonts w:ascii="Arial" w:hAnsi="Arial" w:cs="Arial"/>
        </w:rPr>
        <w:t xml:space="preserve"> j</w:t>
      </w:r>
      <w:r w:rsidR="00266CC9" w:rsidRPr="00247158">
        <w:rPr>
          <w:rFonts w:ascii="Arial" w:hAnsi="Arial" w:cs="Arial"/>
        </w:rPr>
        <w:t>e</w:t>
      </w:r>
      <w:r w:rsidRPr="00247158">
        <w:rPr>
          <w:rFonts w:ascii="Arial" w:hAnsi="Arial" w:cs="Arial"/>
        </w:rPr>
        <w:t xml:space="preserve"> </w:t>
      </w:r>
      <w:r w:rsidR="00DD4022">
        <w:rPr>
          <w:rFonts w:ascii="Arial" w:hAnsi="Arial" w:cs="Arial"/>
        </w:rPr>
        <w:t xml:space="preserve">převážná část </w:t>
      </w:r>
      <w:r w:rsidR="00193EAE" w:rsidRPr="00247158">
        <w:rPr>
          <w:rFonts w:ascii="Arial" w:hAnsi="Arial" w:cs="Arial"/>
        </w:rPr>
        <w:t>převáděn</w:t>
      </w:r>
      <w:r w:rsidR="00DD4022">
        <w:rPr>
          <w:rFonts w:ascii="Arial" w:hAnsi="Arial" w:cs="Arial"/>
        </w:rPr>
        <w:t>é</w:t>
      </w:r>
      <w:r w:rsidR="00193EAE" w:rsidRPr="00247158">
        <w:rPr>
          <w:rFonts w:ascii="Arial" w:hAnsi="Arial" w:cs="Arial"/>
        </w:rPr>
        <w:t xml:space="preserve"> nemovitost</w:t>
      </w:r>
      <w:r w:rsidR="00DD4022">
        <w:rPr>
          <w:rFonts w:ascii="Arial" w:hAnsi="Arial" w:cs="Arial"/>
        </w:rPr>
        <w:t>i</w:t>
      </w:r>
      <w:r w:rsidR="008E1446" w:rsidRPr="00247158">
        <w:rPr>
          <w:rFonts w:ascii="Arial" w:hAnsi="Arial" w:cs="Arial"/>
        </w:rPr>
        <w:t xml:space="preserve"> zařazena jako „plochy výroby a skladování označení VS-I/</w:t>
      </w:r>
      <w:proofErr w:type="spellStart"/>
      <w:r w:rsidR="008E1446" w:rsidRPr="00247158">
        <w:rPr>
          <w:rFonts w:ascii="Arial" w:hAnsi="Arial" w:cs="Arial"/>
        </w:rPr>
        <w:t>VSz</w:t>
      </w:r>
      <w:proofErr w:type="spellEnd"/>
      <w:r w:rsidR="008E1446" w:rsidRPr="00247158">
        <w:rPr>
          <w:rFonts w:ascii="Arial" w:hAnsi="Arial" w:cs="Arial"/>
        </w:rPr>
        <w:t>“.</w:t>
      </w:r>
      <w:r w:rsidR="00010F09" w:rsidRPr="00247158">
        <w:rPr>
          <w:rFonts w:ascii="Arial" w:hAnsi="Arial" w:cs="Arial"/>
        </w:rPr>
        <w:t xml:space="preserve"> Kupující prohlašuje, že se s platným územním plánem Města Jevišovice seznámil před podpisem této kupní smlouvy.</w:t>
      </w:r>
      <w:r w:rsidR="008E1446" w:rsidRPr="00247158">
        <w:rPr>
          <w:rFonts w:ascii="Arial" w:hAnsi="Arial" w:cs="Arial"/>
        </w:rPr>
        <w:t xml:space="preserve"> </w:t>
      </w:r>
    </w:p>
    <w:p w14:paraId="50AA90FB" w14:textId="77777777" w:rsidR="00411D3B" w:rsidRPr="00247158" w:rsidRDefault="00411D3B" w:rsidP="00114271">
      <w:pPr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lastRenderedPageBreak/>
        <w:t xml:space="preserve">Kupující se seznámil se stavem </w:t>
      </w:r>
      <w:r w:rsidRPr="00247158">
        <w:rPr>
          <w:rFonts w:ascii="Arial" w:hAnsi="Arial" w:cs="Arial"/>
        </w:rPr>
        <w:t>nemovité věci</w:t>
      </w:r>
      <w:r w:rsidR="00114271" w:rsidRPr="00247158">
        <w:rPr>
          <w:rFonts w:ascii="Arial" w:hAnsi="Arial" w:cs="Arial"/>
        </w:rPr>
        <w:t>,</w:t>
      </w:r>
      <w:r w:rsidRPr="00247158">
        <w:rPr>
          <w:rFonts w:ascii="Arial" w:hAnsi="Arial" w:cs="Arial"/>
        </w:rPr>
        <w:t xml:space="preserve"> jež je předmětem převodu dle této smlouvy </w:t>
      </w:r>
      <w:r w:rsidRPr="00247158">
        <w:rPr>
          <w:rFonts w:ascii="Arial" w:eastAsia="Times New Roman" w:hAnsi="Arial" w:cs="Arial"/>
          <w:color w:val="000000"/>
          <w:lang w:eastAsia="cs-CZ"/>
        </w:rPr>
        <w:t>a tuto přijím</w:t>
      </w:r>
      <w:r w:rsidR="00114271" w:rsidRPr="00247158">
        <w:rPr>
          <w:rFonts w:ascii="Arial" w:eastAsia="Times New Roman" w:hAnsi="Arial" w:cs="Arial"/>
          <w:color w:val="000000"/>
          <w:lang w:eastAsia="cs-CZ"/>
        </w:rPr>
        <w:t>á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do svého </w:t>
      </w:r>
      <w:r w:rsidR="00114271" w:rsidRPr="00247158">
        <w:rPr>
          <w:rFonts w:ascii="Arial" w:eastAsia="Times New Roman" w:hAnsi="Arial" w:cs="Arial"/>
          <w:color w:val="000000"/>
          <w:lang w:eastAsia="cs-CZ"/>
        </w:rPr>
        <w:t>výlučného vlastnictví</w:t>
      </w:r>
      <w:r w:rsidRPr="00247158">
        <w:rPr>
          <w:rFonts w:ascii="Arial" w:eastAsia="Times New Roman" w:hAnsi="Arial" w:cs="Arial"/>
          <w:color w:val="000000"/>
          <w:lang w:eastAsia="cs-CZ"/>
        </w:rPr>
        <w:t>.</w:t>
      </w:r>
    </w:p>
    <w:p w14:paraId="3A88C215" w14:textId="77777777" w:rsidR="00114271" w:rsidRPr="00247158" w:rsidRDefault="00114271" w:rsidP="00114271">
      <w:pPr>
        <w:ind w:left="72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B8A6264" w14:textId="77777777" w:rsidR="00411D3B" w:rsidRPr="00247158" w:rsidRDefault="00411D3B" w:rsidP="00411D3B">
      <w:pPr>
        <w:jc w:val="center"/>
        <w:rPr>
          <w:rFonts w:ascii="Arial" w:hAnsi="Arial" w:cs="Arial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IV.</w:t>
      </w:r>
    </w:p>
    <w:p w14:paraId="12C541BF" w14:textId="72EFE688" w:rsidR="00010F09" w:rsidRPr="00247158" w:rsidRDefault="00411D3B" w:rsidP="00010F09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 xml:space="preserve">Kupní cena </w:t>
      </w:r>
      <w:r w:rsidRPr="00247158">
        <w:rPr>
          <w:rFonts w:ascii="Arial" w:hAnsi="Arial" w:cs="Arial"/>
        </w:rPr>
        <w:t xml:space="preserve">nemovité věci uvedené v článku I. odst. </w:t>
      </w:r>
      <w:r w:rsidR="00114271" w:rsidRPr="00247158">
        <w:rPr>
          <w:rFonts w:ascii="Arial" w:hAnsi="Arial" w:cs="Arial"/>
        </w:rPr>
        <w:t>1</w:t>
      </w:r>
      <w:r w:rsidRPr="00247158">
        <w:rPr>
          <w:rFonts w:ascii="Arial" w:hAnsi="Arial" w:cs="Arial"/>
        </w:rPr>
        <w:t>. této smlouvy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byla stanovena dohodou smluvních stran ve výši</w:t>
      </w:r>
      <w:r w:rsidR="00010F09" w:rsidRPr="00247158">
        <w:rPr>
          <w:rFonts w:ascii="Arial" w:eastAsia="Times New Roman" w:hAnsi="Arial" w:cs="Arial"/>
          <w:color w:val="000000"/>
          <w:lang w:eastAsia="cs-CZ"/>
        </w:rPr>
        <w:t>, jež odpovídá ceně v místě a čase obvyklé, celkem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8E1446" w:rsidRPr="00247158">
        <w:rPr>
          <w:rFonts w:ascii="Arial" w:eastAsia="Times New Roman" w:hAnsi="Arial" w:cs="Arial"/>
          <w:color w:val="000000"/>
          <w:lang w:eastAsia="cs-CZ"/>
        </w:rPr>
        <w:t>5.458.068</w:t>
      </w:r>
      <w:r w:rsidRPr="00C775F4">
        <w:rPr>
          <w:rFonts w:ascii="Arial" w:eastAsia="Times New Roman" w:hAnsi="Arial" w:cs="Arial"/>
          <w:color w:val="000000"/>
          <w:lang w:eastAsia="cs-CZ"/>
        </w:rPr>
        <w:t>,- Kč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="008E1446" w:rsidRPr="00247158">
        <w:rPr>
          <w:rFonts w:ascii="Arial" w:eastAsia="Times New Roman" w:hAnsi="Arial" w:cs="Arial"/>
          <w:color w:val="000000"/>
          <w:lang w:eastAsia="cs-CZ"/>
        </w:rPr>
        <w:t>slo</w:t>
      </w:r>
      <w:r w:rsidR="00636982" w:rsidRPr="00247158">
        <w:rPr>
          <w:rFonts w:ascii="Arial" w:eastAsia="Times New Roman" w:hAnsi="Arial" w:cs="Arial"/>
          <w:color w:val="000000"/>
          <w:lang w:eastAsia="cs-CZ"/>
        </w:rPr>
        <w:t xml:space="preserve">vy </w:t>
      </w:r>
      <w:proofErr w:type="spellStart"/>
      <w:r w:rsidR="00636982" w:rsidRPr="00247158">
        <w:rPr>
          <w:rFonts w:ascii="Arial" w:eastAsia="Times New Roman" w:hAnsi="Arial" w:cs="Arial"/>
          <w:color w:val="000000"/>
          <w:lang w:eastAsia="cs-CZ"/>
        </w:rPr>
        <w:t>pětmilionůčtyřistapadesátosmtisícšedestáosm</w:t>
      </w:r>
      <w:proofErr w:type="spellEnd"/>
      <w:r w:rsidRPr="00247158">
        <w:rPr>
          <w:rFonts w:ascii="Arial" w:eastAsia="Times New Roman" w:hAnsi="Arial" w:cs="Arial"/>
          <w:color w:val="000000"/>
          <w:lang w:eastAsia="cs-CZ"/>
        </w:rPr>
        <w:t xml:space="preserve"> korun českých) včetně DPH. </w:t>
      </w:r>
    </w:p>
    <w:p w14:paraId="59884518" w14:textId="5E399692" w:rsidR="00010F09" w:rsidRPr="00247158" w:rsidRDefault="00010F09" w:rsidP="00010F09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Arial" w:hAnsi="Arial" w:cs="Arial"/>
        </w:rPr>
        <w:t xml:space="preserve">První část kupní ceny ve výši 272.903,-Kč byla uhrazena před podpisem této kupní smlouvy na základě rezervační smlouvy uzavřené dne </w:t>
      </w:r>
      <w:proofErr w:type="gramStart"/>
      <w:r w:rsidR="00C775F4">
        <w:rPr>
          <w:rFonts w:ascii="Arial" w:eastAsia="Arial" w:hAnsi="Arial" w:cs="Arial"/>
        </w:rPr>
        <w:t>12.6.2023</w:t>
      </w:r>
      <w:proofErr w:type="gramEnd"/>
      <w:r w:rsidR="00C775F4">
        <w:rPr>
          <w:rFonts w:ascii="Arial" w:eastAsia="Arial" w:hAnsi="Arial" w:cs="Arial"/>
        </w:rPr>
        <w:t>.</w:t>
      </w:r>
      <w:bookmarkStart w:id="1" w:name="_GoBack"/>
      <w:bookmarkEnd w:id="1"/>
    </w:p>
    <w:p w14:paraId="692FDB19" w14:textId="77777777" w:rsidR="00010F09" w:rsidRPr="00247158" w:rsidRDefault="00010F09" w:rsidP="00010F09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hAnsi="Arial" w:cs="Arial"/>
        </w:rPr>
        <w:t xml:space="preserve">Doplatek kupní ceny ve výši 5.185.165,- Kč bude kupujícím uhrazen před podáním návrhu na vklad vlastnického práva dle této smlouvy do KN z vlastních zdrojů kupujícího do úschovy Mgr. Tomáše Vybírala, advokáta, Advokátní kancelář Chladová &amp; Vybíral, Hostinského 2282/4, Brno 612 00 (dále jen „správce“) na zvláštní účet úschovy správce vedený u </w:t>
      </w:r>
      <w:proofErr w:type="spellStart"/>
      <w:r w:rsidRPr="00247158">
        <w:rPr>
          <w:rFonts w:ascii="Arial" w:hAnsi="Arial" w:cs="Arial"/>
        </w:rPr>
        <w:t>UniCreditBank</w:t>
      </w:r>
      <w:proofErr w:type="spellEnd"/>
      <w:r w:rsidRPr="00247158">
        <w:rPr>
          <w:rFonts w:ascii="Arial" w:hAnsi="Arial" w:cs="Arial"/>
        </w:rPr>
        <w:t xml:space="preserve">, </w:t>
      </w:r>
      <w:proofErr w:type="spellStart"/>
      <w:r w:rsidRPr="00247158">
        <w:rPr>
          <w:rFonts w:ascii="Arial" w:hAnsi="Arial" w:cs="Arial"/>
        </w:rPr>
        <w:t>a.s</w:t>
      </w:r>
      <w:proofErr w:type="spellEnd"/>
      <w:r w:rsidRPr="00247158">
        <w:rPr>
          <w:rFonts w:ascii="Arial" w:hAnsi="Arial" w:cs="Arial"/>
        </w:rPr>
        <w:t xml:space="preserve"> č. </w:t>
      </w:r>
      <w:proofErr w:type="spellStart"/>
      <w:r w:rsidRPr="00247158">
        <w:rPr>
          <w:rFonts w:ascii="Arial" w:hAnsi="Arial" w:cs="Arial"/>
        </w:rPr>
        <w:t>ú.</w:t>
      </w:r>
      <w:proofErr w:type="spellEnd"/>
      <w:r w:rsidRPr="00247158">
        <w:rPr>
          <w:rFonts w:ascii="Arial" w:hAnsi="Arial" w:cs="Arial"/>
        </w:rPr>
        <w:t xml:space="preserve">: </w:t>
      </w:r>
      <w:r w:rsidRPr="00247158">
        <w:rPr>
          <w:rFonts w:ascii="Arial" w:eastAsia="Times New Roman" w:hAnsi="Arial" w:cs="Arial"/>
          <w:color w:val="404040"/>
          <w:lang w:eastAsia="cs-CZ"/>
        </w:rPr>
        <w:t>………………..</w:t>
      </w:r>
      <w:r w:rsidRPr="00247158">
        <w:rPr>
          <w:rFonts w:ascii="Arial" w:hAnsi="Arial" w:cs="Arial"/>
          <w:shd w:val="clear" w:color="auto" w:fill="FFFFFF"/>
        </w:rPr>
        <w:t>/2700,</w:t>
      </w:r>
      <w:r w:rsidRPr="00247158">
        <w:rPr>
          <w:rFonts w:ascii="Arial" w:hAnsi="Arial" w:cs="Arial"/>
        </w:rPr>
        <w:t xml:space="preserve"> </w:t>
      </w:r>
      <w:proofErr w:type="spellStart"/>
      <w:proofErr w:type="gramStart"/>
      <w:r w:rsidRPr="00247158">
        <w:rPr>
          <w:rFonts w:ascii="Arial" w:hAnsi="Arial" w:cs="Arial"/>
        </w:rPr>
        <w:t>v.s</w:t>
      </w:r>
      <w:proofErr w:type="spellEnd"/>
      <w:r w:rsidRPr="00247158">
        <w:rPr>
          <w:rFonts w:ascii="Arial" w:hAnsi="Arial" w:cs="Arial"/>
        </w:rPr>
        <w:t>.</w:t>
      </w:r>
      <w:proofErr w:type="gramEnd"/>
      <w:r w:rsidRPr="00247158">
        <w:rPr>
          <w:rFonts w:ascii="Arial" w:hAnsi="Arial" w:cs="Arial"/>
        </w:rPr>
        <w:t xml:space="preserve"> …………….., na základě zvláštní smlouvy o úschově, nejpozději však do 10 dnů od podpisu této kupní smlouvy. Smluvní strany prohlašují, že je jim obsah smlouvy o úschově znám.</w:t>
      </w:r>
    </w:p>
    <w:p w14:paraId="1370285F" w14:textId="7D8A2C4C" w:rsidR="00010F09" w:rsidRPr="00247158" w:rsidRDefault="00010F09" w:rsidP="00010F09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hAnsi="Arial" w:cs="Arial"/>
        </w:rPr>
        <w:t>Správce je povinen vyplatit prodávajícímu úschovu do pěti pracovních dnů od okamžiku, kdy bude správci předložen originál či ověřená kopie výpisu z LV, kde jako vlastník předmětu prodeje je uveden kupující a v části „C“ LV k předmětu prodeje je uvedeno „bez zápisu“ nebo zapsáno</w:t>
      </w:r>
      <w:r w:rsidR="00636982" w:rsidRPr="00247158">
        <w:rPr>
          <w:rFonts w:ascii="Arial" w:hAnsi="Arial" w:cs="Arial"/>
        </w:rPr>
        <w:t xml:space="preserve"> předkupní právo </w:t>
      </w:r>
      <w:r w:rsidR="00E94917">
        <w:rPr>
          <w:rFonts w:ascii="Arial" w:hAnsi="Arial" w:cs="Arial"/>
        </w:rPr>
        <w:t xml:space="preserve">ve prospěch </w:t>
      </w:r>
      <w:r w:rsidR="00636982" w:rsidRPr="00247158">
        <w:rPr>
          <w:rFonts w:ascii="Arial" w:hAnsi="Arial" w:cs="Arial"/>
        </w:rPr>
        <w:t>prodávajícího či</w:t>
      </w:r>
      <w:r w:rsidRPr="00247158">
        <w:rPr>
          <w:rFonts w:ascii="Arial" w:hAnsi="Arial" w:cs="Arial"/>
        </w:rPr>
        <w:t xml:space="preserve"> omezení zřízené kupujícím či k jeho tíži, a to na účet prodávajícího vedený </w:t>
      </w:r>
      <w:r w:rsidRPr="00247158">
        <w:rPr>
          <w:rFonts w:ascii="Arial" w:hAnsi="Arial" w:cs="Arial"/>
          <w:color w:val="000000" w:themeColor="text1"/>
        </w:rPr>
        <w:t xml:space="preserve">u České spořitelny, a.s.,  </w:t>
      </w:r>
      <w:proofErr w:type="spellStart"/>
      <w:proofErr w:type="gramStart"/>
      <w:r w:rsidRPr="00247158">
        <w:rPr>
          <w:rFonts w:ascii="Arial" w:hAnsi="Arial" w:cs="Arial"/>
          <w:color w:val="000000" w:themeColor="text1"/>
        </w:rPr>
        <w:t>č.ú</w:t>
      </w:r>
      <w:proofErr w:type="spellEnd"/>
      <w:r w:rsidRPr="00247158">
        <w:rPr>
          <w:rFonts w:ascii="Arial" w:hAnsi="Arial" w:cs="Arial"/>
          <w:color w:val="000000" w:themeColor="text1"/>
        </w:rPr>
        <w:t xml:space="preserve">.: </w:t>
      </w:r>
      <w:r w:rsidRPr="00247158">
        <w:rPr>
          <w:rFonts w:ascii="Arial" w:hAnsi="Arial" w:cs="Arial"/>
        </w:rPr>
        <w:t>4517817003/0800</w:t>
      </w:r>
      <w:proofErr w:type="gramEnd"/>
      <w:r w:rsidRPr="00247158">
        <w:rPr>
          <w:rFonts w:ascii="Arial" w:hAnsi="Arial" w:cs="Arial"/>
        </w:rPr>
        <w:t>.</w:t>
      </w:r>
    </w:p>
    <w:p w14:paraId="75F9E117" w14:textId="5BA992C3" w:rsidR="00010F09" w:rsidRPr="00247158" w:rsidRDefault="00010F09" w:rsidP="00010F09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hAnsi="Arial" w:cs="Arial"/>
        </w:rPr>
        <w:t>Smluvní strany se způsobem vyplacení kupní ceny výslovně souhlasí.</w:t>
      </w:r>
    </w:p>
    <w:p w14:paraId="61F83211" w14:textId="77777777" w:rsidR="00411D3B" w:rsidRPr="00247158" w:rsidRDefault="00411D3B" w:rsidP="002C2BA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09A5A200" w14:textId="77777777" w:rsidR="00411D3B" w:rsidRPr="00247158" w:rsidRDefault="00411D3B" w:rsidP="00411D3B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V.</w:t>
      </w:r>
    </w:p>
    <w:p w14:paraId="0D24D9C7" w14:textId="77295357" w:rsidR="002C2BA6" w:rsidRPr="00247158" w:rsidRDefault="00411D3B" w:rsidP="00010F09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 xml:space="preserve">Prodávající prohlašuje, že na </w:t>
      </w:r>
      <w:r w:rsidRPr="00247158">
        <w:rPr>
          <w:rFonts w:ascii="Arial" w:hAnsi="Arial" w:cs="Arial"/>
        </w:rPr>
        <w:t xml:space="preserve">nemovité věci uvedené v článku I. odst. </w:t>
      </w:r>
      <w:r w:rsidR="002C2BA6" w:rsidRPr="00247158">
        <w:rPr>
          <w:rFonts w:ascii="Arial" w:hAnsi="Arial" w:cs="Arial"/>
        </w:rPr>
        <w:t>1</w:t>
      </w:r>
      <w:r w:rsidRPr="00247158">
        <w:rPr>
          <w:rFonts w:ascii="Arial" w:hAnsi="Arial" w:cs="Arial"/>
        </w:rPr>
        <w:t xml:space="preserve"> této smlouvy </w:t>
      </w:r>
      <w:r w:rsidRPr="00247158">
        <w:rPr>
          <w:rFonts w:ascii="Arial" w:eastAsia="Times New Roman" w:hAnsi="Arial" w:cs="Arial"/>
          <w:color w:val="000000"/>
          <w:lang w:eastAsia="cs-CZ"/>
        </w:rPr>
        <w:t>neváznou žádná práva třetích osob, zejména právo zástavní a práva odpovídající věcným břemenům, p</w:t>
      </w:r>
      <w:r w:rsidR="002C2BA6" w:rsidRPr="00247158">
        <w:rPr>
          <w:rFonts w:ascii="Arial" w:eastAsia="Times New Roman" w:hAnsi="Arial" w:cs="Arial"/>
          <w:color w:val="000000"/>
          <w:lang w:eastAsia="cs-CZ"/>
        </w:rPr>
        <w:t>ráva sl</w:t>
      </w:r>
      <w:r w:rsidR="00ED044C" w:rsidRPr="00247158">
        <w:rPr>
          <w:rFonts w:ascii="Arial" w:eastAsia="Times New Roman" w:hAnsi="Arial" w:cs="Arial"/>
          <w:color w:val="000000"/>
          <w:lang w:eastAsia="cs-CZ"/>
        </w:rPr>
        <w:t>užebnosti s</w:t>
      </w:r>
      <w:r w:rsidR="00E94917">
        <w:rPr>
          <w:rFonts w:ascii="Arial" w:eastAsia="Times New Roman" w:hAnsi="Arial" w:cs="Arial"/>
          <w:color w:val="000000"/>
          <w:lang w:eastAsia="cs-CZ"/>
        </w:rPr>
        <w:t> </w:t>
      </w:r>
      <w:r w:rsidR="00ED044C" w:rsidRPr="00247158">
        <w:rPr>
          <w:rFonts w:ascii="Arial" w:eastAsia="Times New Roman" w:hAnsi="Arial" w:cs="Arial"/>
          <w:color w:val="000000"/>
          <w:lang w:eastAsia="cs-CZ"/>
        </w:rPr>
        <w:t>výjimkou</w:t>
      </w:r>
      <w:r w:rsidR="00E94917">
        <w:rPr>
          <w:rFonts w:ascii="Arial" w:eastAsia="Times New Roman" w:hAnsi="Arial" w:cs="Arial"/>
          <w:color w:val="000000"/>
          <w:lang w:eastAsia="cs-CZ"/>
        </w:rPr>
        <w:t>:</w:t>
      </w:r>
      <w:r w:rsidR="00ED044C" w:rsidRPr="00247158">
        <w:rPr>
          <w:rFonts w:ascii="Arial" w:eastAsia="Times New Roman" w:hAnsi="Arial" w:cs="Arial"/>
          <w:color w:val="000000"/>
          <w:lang w:eastAsia="cs-CZ"/>
        </w:rPr>
        <w:t xml:space="preserve"> práva pachtu pro</w:t>
      </w:r>
      <w:r w:rsidR="002C2BA6" w:rsidRPr="0024715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C2BA6" w:rsidRPr="00247158">
        <w:rPr>
          <w:rFonts w:ascii="Arial" w:hAnsi="Arial" w:cs="Arial"/>
          <w:color w:val="000000"/>
        </w:rPr>
        <w:t>AGRO JEVIŠOVICE a.s.</w:t>
      </w:r>
      <w:r w:rsidR="00ED044C" w:rsidRPr="00247158">
        <w:rPr>
          <w:rFonts w:ascii="Arial" w:hAnsi="Arial" w:cs="Arial"/>
          <w:color w:val="000000"/>
        </w:rPr>
        <w:t xml:space="preserve"> na základě </w:t>
      </w:r>
      <w:proofErr w:type="spellStart"/>
      <w:r w:rsidR="00ED044C" w:rsidRPr="00247158">
        <w:rPr>
          <w:rFonts w:ascii="Arial" w:hAnsi="Arial" w:cs="Arial"/>
          <w:color w:val="000000"/>
        </w:rPr>
        <w:t>pachtovní</w:t>
      </w:r>
      <w:proofErr w:type="spellEnd"/>
      <w:r w:rsidR="00ED044C" w:rsidRPr="00247158">
        <w:rPr>
          <w:rFonts w:ascii="Arial" w:hAnsi="Arial" w:cs="Arial"/>
          <w:color w:val="000000"/>
        </w:rPr>
        <w:t xml:space="preserve"> smlouvy uzavřené dne</w:t>
      </w:r>
      <w:r w:rsidR="00247158" w:rsidRPr="00247158">
        <w:rPr>
          <w:rFonts w:ascii="Arial" w:hAnsi="Arial" w:cs="Arial"/>
          <w:color w:val="000000"/>
        </w:rPr>
        <w:t xml:space="preserve"> </w:t>
      </w:r>
      <w:proofErr w:type="gramStart"/>
      <w:r w:rsidR="00247158" w:rsidRPr="00247158">
        <w:rPr>
          <w:rFonts w:ascii="Arial" w:hAnsi="Arial" w:cs="Arial"/>
          <w:color w:val="000000"/>
        </w:rPr>
        <w:t>13.5.2019</w:t>
      </w:r>
      <w:proofErr w:type="gramEnd"/>
      <w:r w:rsidR="00E94917">
        <w:rPr>
          <w:rFonts w:ascii="Arial" w:hAnsi="Arial" w:cs="Arial"/>
          <w:color w:val="000000"/>
        </w:rPr>
        <w:t>;</w:t>
      </w:r>
      <w:r w:rsidR="00636982" w:rsidRPr="00247158">
        <w:rPr>
          <w:rFonts w:ascii="Arial" w:hAnsi="Arial" w:cs="Arial"/>
          <w:color w:val="000000"/>
        </w:rPr>
        <w:t xml:space="preserve"> nadzemního elektrického vedení protínajícího převáděnou nemovitost</w:t>
      </w:r>
      <w:r w:rsidR="00A475A3" w:rsidRPr="00247158">
        <w:rPr>
          <w:rFonts w:ascii="Arial" w:hAnsi="Arial" w:cs="Arial"/>
          <w:color w:val="000000"/>
        </w:rPr>
        <w:t>.</w:t>
      </w:r>
      <w:r w:rsidR="002C2BA6" w:rsidRPr="00247158">
        <w:rPr>
          <w:rFonts w:ascii="Arial" w:hAnsi="Arial" w:cs="Arial"/>
          <w:color w:val="000000"/>
        </w:rPr>
        <w:t xml:space="preserve"> Kupující se seznámil s obsahem </w:t>
      </w:r>
      <w:proofErr w:type="spellStart"/>
      <w:r w:rsidR="00010F09" w:rsidRPr="00247158">
        <w:rPr>
          <w:rFonts w:ascii="Arial" w:hAnsi="Arial" w:cs="Arial"/>
          <w:color w:val="000000"/>
        </w:rPr>
        <w:t>pachtovní</w:t>
      </w:r>
      <w:proofErr w:type="spellEnd"/>
      <w:r w:rsidR="002C2BA6" w:rsidRPr="00247158">
        <w:rPr>
          <w:rFonts w:ascii="Arial" w:hAnsi="Arial" w:cs="Arial"/>
          <w:color w:val="000000"/>
        </w:rPr>
        <w:t xml:space="preserve"> smlouvy, včetně možnosti ukončení.</w:t>
      </w:r>
      <w:r w:rsidR="00ED044C" w:rsidRPr="00247158">
        <w:rPr>
          <w:rFonts w:ascii="Arial" w:hAnsi="Arial" w:cs="Arial"/>
          <w:color w:val="000000"/>
        </w:rPr>
        <w:t xml:space="preserve"> Okamžikem nabytí vlastnického práva kupujícího k převáděn</w:t>
      </w:r>
      <w:r w:rsidR="00010F09" w:rsidRPr="00247158">
        <w:rPr>
          <w:rFonts w:ascii="Arial" w:hAnsi="Arial" w:cs="Arial"/>
          <w:color w:val="000000"/>
        </w:rPr>
        <w:t>é</w:t>
      </w:r>
      <w:r w:rsidR="00ED044C" w:rsidRPr="00247158">
        <w:rPr>
          <w:rFonts w:ascii="Arial" w:hAnsi="Arial" w:cs="Arial"/>
          <w:color w:val="000000"/>
        </w:rPr>
        <w:t xml:space="preserve"> nemovitost</w:t>
      </w:r>
      <w:r w:rsidR="00010F09" w:rsidRPr="00247158">
        <w:rPr>
          <w:rFonts w:ascii="Arial" w:hAnsi="Arial" w:cs="Arial"/>
          <w:color w:val="000000"/>
        </w:rPr>
        <w:t>i</w:t>
      </w:r>
      <w:r w:rsidR="00ED044C" w:rsidRPr="00247158">
        <w:rPr>
          <w:rFonts w:ascii="Arial" w:hAnsi="Arial" w:cs="Arial"/>
          <w:color w:val="000000"/>
        </w:rPr>
        <w:t xml:space="preserve"> přechází na kupujícího práva a povinnosti z </w:t>
      </w:r>
      <w:proofErr w:type="spellStart"/>
      <w:r w:rsidR="00ED044C" w:rsidRPr="00247158">
        <w:rPr>
          <w:rFonts w:ascii="Arial" w:hAnsi="Arial" w:cs="Arial"/>
          <w:color w:val="000000"/>
        </w:rPr>
        <w:t>pachtovní</w:t>
      </w:r>
      <w:proofErr w:type="spellEnd"/>
      <w:r w:rsidR="00ED044C" w:rsidRPr="00247158">
        <w:rPr>
          <w:rFonts w:ascii="Arial" w:hAnsi="Arial" w:cs="Arial"/>
          <w:color w:val="000000"/>
        </w:rPr>
        <w:t xml:space="preserve"> smlouvy, včetně nároku na úhradu </w:t>
      </w:r>
      <w:proofErr w:type="spellStart"/>
      <w:r w:rsidR="00ED044C" w:rsidRPr="00247158">
        <w:rPr>
          <w:rFonts w:ascii="Arial" w:hAnsi="Arial" w:cs="Arial"/>
          <w:color w:val="000000"/>
        </w:rPr>
        <w:t>pachtovného</w:t>
      </w:r>
      <w:proofErr w:type="spellEnd"/>
      <w:r w:rsidR="00ED044C" w:rsidRPr="00247158">
        <w:rPr>
          <w:rFonts w:ascii="Arial" w:hAnsi="Arial" w:cs="Arial"/>
          <w:color w:val="000000"/>
        </w:rPr>
        <w:t>.</w:t>
      </w:r>
    </w:p>
    <w:p w14:paraId="59C35C57" w14:textId="5C617FC2" w:rsidR="00411D3B" w:rsidRPr="00247158" w:rsidRDefault="00411D3B" w:rsidP="00411D3B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 xml:space="preserve">Prodávající odpovídá za škodu vzniklou </w:t>
      </w:r>
      <w:r w:rsidR="00D463A4" w:rsidRPr="00247158">
        <w:rPr>
          <w:rFonts w:ascii="Arial" w:eastAsia="Times New Roman" w:hAnsi="Arial" w:cs="Arial"/>
          <w:color w:val="000000"/>
          <w:lang w:eastAsia="cs-CZ"/>
        </w:rPr>
        <w:t>k</w:t>
      </w:r>
      <w:r w:rsidRPr="00247158">
        <w:rPr>
          <w:rFonts w:ascii="Arial" w:eastAsia="Times New Roman" w:hAnsi="Arial" w:cs="Arial"/>
          <w:color w:val="000000"/>
          <w:lang w:eastAsia="cs-CZ"/>
        </w:rPr>
        <w:t>upujícím</w:t>
      </w:r>
      <w:r w:rsidR="005B7520" w:rsidRPr="00247158">
        <w:rPr>
          <w:rFonts w:ascii="Arial" w:eastAsia="Times New Roman" w:hAnsi="Arial" w:cs="Arial"/>
          <w:color w:val="000000"/>
          <w:lang w:eastAsia="cs-CZ"/>
        </w:rPr>
        <w:t>u nepravdivostí výše uvedených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prohlášení.</w:t>
      </w:r>
    </w:p>
    <w:p w14:paraId="36BA6686" w14:textId="203EC95A" w:rsidR="00411D3B" w:rsidRPr="00247158" w:rsidRDefault="00411D3B" w:rsidP="00411D3B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 xml:space="preserve">Smluvní strany se dohodly, </w:t>
      </w:r>
      <w:proofErr w:type="gramStart"/>
      <w:r w:rsidRPr="00247158">
        <w:rPr>
          <w:rFonts w:ascii="Arial" w:eastAsia="Times New Roman" w:hAnsi="Arial" w:cs="Arial"/>
          <w:color w:val="000000"/>
          <w:lang w:eastAsia="cs-CZ"/>
        </w:rPr>
        <w:t>že   př</w:t>
      </w:r>
      <w:r w:rsidR="00010F09" w:rsidRPr="00247158">
        <w:rPr>
          <w:rFonts w:ascii="Arial" w:eastAsia="Times New Roman" w:hAnsi="Arial" w:cs="Arial"/>
          <w:color w:val="000000"/>
          <w:lang w:eastAsia="cs-CZ"/>
        </w:rPr>
        <w:t>eváděn</w:t>
      </w:r>
      <w:r w:rsidR="00E94917">
        <w:rPr>
          <w:rFonts w:ascii="Arial" w:eastAsia="Times New Roman" w:hAnsi="Arial" w:cs="Arial"/>
          <w:color w:val="000000"/>
          <w:lang w:eastAsia="cs-CZ"/>
        </w:rPr>
        <w:t>á</w:t>
      </w:r>
      <w:proofErr w:type="gramEnd"/>
      <w:r w:rsidR="00010F09" w:rsidRPr="00247158">
        <w:rPr>
          <w:rFonts w:ascii="Arial" w:eastAsia="Times New Roman" w:hAnsi="Arial" w:cs="Arial"/>
          <w:color w:val="000000"/>
          <w:lang w:eastAsia="cs-CZ"/>
        </w:rPr>
        <w:t xml:space="preserve"> nemovitost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se považuje za předan</w:t>
      </w:r>
      <w:r w:rsidR="00010F09" w:rsidRPr="00247158">
        <w:rPr>
          <w:rFonts w:ascii="Arial" w:eastAsia="Times New Roman" w:hAnsi="Arial" w:cs="Arial"/>
          <w:color w:val="000000"/>
          <w:lang w:eastAsia="cs-CZ"/>
        </w:rPr>
        <w:t>ou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10. dnem od oznámení zápisu vk</w:t>
      </w:r>
      <w:r w:rsidR="005B7520" w:rsidRPr="00247158">
        <w:rPr>
          <w:rFonts w:ascii="Arial" w:eastAsia="Times New Roman" w:hAnsi="Arial" w:cs="Arial"/>
          <w:color w:val="000000"/>
          <w:lang w:eastAsia="cs-CZ"/>
        </w:rPr>
        <w:t xml:space="preserve">ladu vlastnického práva </w:t>
      </w:r>
      <w:r w:rsidR="00E94917">
        <w:rPr>
          <w:rFonts w:ascii="Arial" w:eastAsia="Times New Roman" w:hAnsi="Arial" w:cs="Arial"/>
          <w:color w:val="000000"/>
          <w:lang w:eastAsia="cs-CZ"/>
        </w:rPr>
        <w:t>k</w:t>
      </w:r>
      <w:r w:rsidR="005B7520" w:rsidRPr="00247158">
        <w:rPr>
          <w:rFonts w:ascii="Arial" w:eastAsia="Times New Roman" w:hAnsi="Arial" w:cs="Arial"/>
          <w:color w:val="000000"/>
          <w:lang w:eastAsia="cs-CZ"/>
        </w:rPr>
        <w:t>upujícího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do KN, počínaje tímto okamžikem j</w:t>
      </w:r>
      <w:r w:rsidR="005A0162" w:rsidRPr="00247158">
        <w:rPr>
          <w:rFonts w:ascii="Arial" w:eastAsia="Times New Roman" w:hAnsi="Arial" w:cs="Arial"/>
          <w:color w:val="000000"/>
          <w:lang w:eastAsia="cs-CZ"/>
        </w:rPr>
        <w:t>e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D4022">
        <w:rPr>
          <w:rFonts w:ascii="Arial" w:eastAsia="Times New Roman" w:hAnsi="Arial" w:cs="Arial"/>
          <w:color w:val="000000"/>
          <w:lang w:eastAsia="cs-CZ"/>
        </w:rPr>
        <w:t>k</w:t>
      </w:r>
      <w:r w:rsidRPr="00247158">
        <w:rPr>
          <w:rFonts w:ascii="Arial" w:eastAsia="Times New Roman" w:hAnsi="Arial" w:cs="Arial"/>
          <w:color w:val="000000"/>
          <w:lang w:eastAsia="cs-CZ"/>
        </w:rPr>
        <w:t>upující oprávněn</w:t>
      </w:r>
      <w:r w:rsidR="005A0162" w:rsidRPr="0024715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47158">
        <w:rPr>
          <w:rFonts w:ascii="Arial" w:eastAsia="Times New Roman" w:hAnsi="Arial" w:cs="Arial"/>
          <w:color w:val="000000"/>
          <w:lang w:eastAsia="cs-CZ"/>
        </w:rPr>
        <w:t>převáděnou nemovitou věc užívat.</w:t>
      </w:r>
    </w:p>
    <w:p w14:paraId="02C536F0" w14:textId="79D5E7CC" w:rsidR="00636982" w:rsidRPr="00247158" w:rsidRDefault="00636982" w:rsidP="00411D3B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lastRenderedPageBreak/>
        <w:t xml:space="preserve">Smluvní strany se dohodly, že kupující, resp. osoba personálně či majetkově spojená s kupujícím, má zájem koupit současně s nemovitostí, jež je předmětem této smlouvy, rovněž i pozemek </w:t>
      </w:r>
      <w:proofErr w:type="spellStart"/>
      <w:proofErr w:type="gramStart"/>
      <w:r w:rsidRPr="00247158">
        <w:rPr>
          <w:rFonts w:ascii="Arial" w:eastAsia="Times New Roman" w:hAnsi="Arial" w:cs="Arial"/>
          <w:color w:val="000000"/>
          <w:lang w:eastAsia="cs-CZ"/>
        </w:rPr>
        <w:t>p.č</w:t>
      </w:r>
      <w:proofErr w:type="spellEnd"/>
      <w:r w:rsidRPr="00247158">
        <w:rPr>
          <w:rFonts w:ascii="Arial" w:eastAsia="Times New Roman" w:hAnsi="Arial" w:cs="Arial"/>
          <w:color w:val="000000"/>
          <w:lang w:eastAsia="cs-CZ"/>
        </w:rPr>
        <w:t>.</w:t>
      </w:r>
      <w:proofErr w:type="gramEnd"/>
      <w:r w:rsidRPr="0024715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47158">
        <w:rPr>
          <w:rFonts w:ascii="Arial" w:hAnsi="Arial" w:cs="Arial"/>
        </w:rPr>
        <w:t>6242 v </w:t>
      </w:r>
      <w:proofErr w:type="spellStart"/>
      <w:r w:rsidRPr="00247158">
        <w:rPr>
          <w:rFonts w:ascii="Arial" w:hAnsi="Arial" w:cs="Arial"/>
        </w:rPr>
        <w:t>k.ú</w:t>
      </w:r>
      <w:proofErr w:type="spellEnd"/>
      <w:r w:rsidRPr="00247158">
        <w:rPr>
          <w:rFonts w:ascii="Arial" w:hAnsi="Arial" w:cs="Arial"/>
        </w:rPr>
        <w:t xml:space="preserve">. Jevišovice. </w:t>
      </w:r>
      <w:r w:rsidR="00FF77F5" w:rsidRPr="00247158">
        <w:rPr>
          <w:rFonts w:ascii="Arial" w:hAnsi="Arial" w:cs="Arial"/>
        </w:rPr>
        <w:t>Smluvní strany se dohodly, že kupující je oprávněn odstoupit od smlouvy v případě, že se kupující</w:t>
      </w:r>
      <w:r w:rsidR="00DD4022">
        <w:rPr>
          <w:rFonts w:ascii="Arial" w:hAnsi="Arial" w:cs="Arial"/>
        </w:rPr>
        <w:t>,</w:t>
      </w:r>
      <w:r w:rsidR="00FF77F5" w:rsidRPr="00247158">
        <w:rPr>
          <w:rFonts w:ascii="Arial" w:hAnsi="Arial" w:cs="Arial"/>
        </w:rPr>
        <w:t xml:space="preserve"> či s kupujícím personálně či majetkově propojená osoba</w:t>
      </w:r>
      <w:r w:rsidR="00DD4022">
        <w:rPr>
          <w:rFonts w:ascii="Arial" w:hAnsi="Arial" w:cs="Arial"/>
        </w:rPr>
        <w:t>,</w:t>
      </w:r>
      <w:r w:rsidR="00FF77F5" w:rsidRPr="00247158">
        <w:rPr>
          <w:rFonts w:ascii="Arial" w:hAnsi="Arial" w:cs="Arial"/>
        </w:rPr>
        <w:t xml:space="preserve"> nestane do </w:t>
      </w:r>
      <w:r w:rsidR="00E94917">
        <w:rPr>
          <w:rFonts w:ascii="Arial" w:hAnsi="Arial" w:cs="Arial"/>
        </w:rPr>
        <w:t>5</w:t>
      </w:r>
      <w:r w:rsidR="00FF77F5" w:rsidRPr="00247158">
        <w:rPr>
          <w:rFonts w:ascii="Arial" w:hAnsi="Arial" w:cs="Arial"/>
        </w:rPr>
        <w:t xml:space="preserve"> měsíců od podpisu této smlouvy vlastníkem výše uvedeného pozemku.</w:t>
      </w:r>
      <w:r w:rsidR="00E94917">
        <w:rPr>
          <w:rFonts w:ascii="Arial" w:hAnsi="Arial" w:cs="Arial"/>
        </w:rPr>
        <w:t xml:space="preserve"> Odstoupit je možné ve lhůtě do 6 měsíců od podpisu této smlouvy.</w:t>
      </w:r>
    </w:p>
    <w:p w14:paraId="27FBF241" w14:textId="3C3FC82F" w:rsidR="005A0162" w:rsidRPr="00247158" w:rsidRDefault="005A0162" w:rsidP="00D463A4">
      <w:pPr>
        <w:shd w:val="clear" w:color="auto" w:fill="FFFFFF"/>
        <w:spacing w:after="150"/>
        <w:ind w:left="36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4BA7742" w14:textId="52448FB0" w:rsidR="00FF77F5" w:rsidRPr="00247158" w:rsidRDefault="00FF77F5" w:rsidP="00FF77F5">
      <w:pPr>
        <w:shd w:val="clear" w:color="auto" w:fill="FFFFFF"/>
        <w:spacing w:after="150"/>
        <w:ind w:left="360"/>
        <w:jc w:val="center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VI.</w:t>
      </w:r>
    </w:p>
    <w:p w14:paraId="4E5E83F4" w14:textId="722314CE" w:rsidR="00FF77F5" w:rsidRPr="00247158" w:rsidRDefault="00FF77F5" w:rsidP="00310EE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 xml:space="preserve">Smluvní strany se dohodly na zřízení předkupního práva, jako práva věcného, k pozemku </w:t>
      </w:r>
      <w:proofErr w:type="spellStart"/>
      <w:proofErr w:type="gramStart"/>
      <w:r w:rsidRPr="00247158">
        <w:rPr>
          <w:rFonts w:ascii="Arial" w:hAnsi="Arial" w:cs="Arial"/>
        </w:rPr>
        <w:t>p.č</w:t>
      </w:r>
      <w:proofErr w:type="spellEnd"/>
      <w:r w:rsidRPr="00247158">
        <w:rPr>
          <w:rFonts w:ascii="Arial" w:hAnsi="Arial" w:cs="Arial"/>
        </w:rPr>
        <w:t>.</w:t>
      </w:r>
      <w:proofErr w:type="gramEnd"/>
      <w:r w:rsidRPr="00247158">
        <w:rPr>
          <w:rFonts w:ascii="Arial" w:hAnsi="Arial" w:cs="Arial"/>
        </w:rPr>
        <w:t xml:space="preserve"> 6243 – orná půda o výměře 12.888 m² v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47158">
        <w:rPr>
          <w:rFonts w:ascii="Arial" w:eastAsia="Times New Roman" w:hAnsi="Arial" w:cs="Arial"/>
          <w:color w:val="000000"/>
          <w:lang w:eastAsia="cs-CZ"/>
        </w:rPr>
        <w:t>k.ú</w:t>
      </w:r>
      <w:proofErr w:type="spellEnd"/>
      <w:r w:rsidRPr="00247158">
        <w:rPr>
          <w:rFonts w:ascii="Arial" w:eastAsia="Times New Roman" w:hAnsi="Arial" w:cs="Arial"/>
          <w:color w:val="000000"/>
          <w:lang w:eastAsia="cs-CZ"/>
        </w:rPr>
        <w:t>. Jevišovice (dále jen</w:t>
      </w:r>
      <w:r w:rsidR="00310EE5" w:rsidRPr="00247158">
        <w:rPr>
          <w:rFonts w:ascii="Arial" w:eastAsia="Times New Roman" w:hAnsi="Arial" w:cs="Arial"/>
          <w:color w:val="000000"/>
          <w:lang w:eastAsia="cs-CZ"/>
        </w:rPr>
        <w:t xml:space="preserve"> pro účely tohoto článku smlouvy jako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Pozemek) ve prospěch oprávněného. V případě jakéhokoli převodu </w:t>
      </w:r>
      <w:r w:rsidR="00310EE5" w:rsidRPr="00247158">
        <w:rPr>
          <w:rFonts w:ascii="Arial" w:eastAsia="Times New Roman" w:hAnsi="Arial" w:cs="Arial"/>
          <w:color w:val="000000"/>
          <w:lang w:eastAsia="cs-CZ"/>
        </w:rPr>
        <w:t>vlastnického práva k </w:t>
      </w:r>
      <w:r w:rsidRPr="00247158">
        <w:rPr>
          <w:rFonts w:ascii="Arial" w:eastAsia="Times New Roman" w:hAnsi="Arial" w:cs="Arial"/>
          <w:color w:val="000000"/>
          <w:lang w:eastAsia="cs-CZ"/>
        </w:rPr>
        <w:t>Pozemku</w:t>
      </w:r>
      <w:r w:rsidR="00310EE5" w:rsidRPr="0024715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gramStart"/>
      <w:r w:rsidR="00310EE5" w:rsidRPr="00247158">
        <w:rPr>
          <w:rFonts w:ascii="Arial" w:eastAsia="Times New Roman" w:hAnsi="Arial" w:cs="Arial"/>
          <w:color w:val="000000"/>
          <w:lang w:eastAsia="cs-CZ"/>
        </w:rPr>
        <w:t>vzniká</w:t>
      </w:r>
      <w:proofErr w:type="gramEnd"/>
      <w:r w:rsidR="00310EE5" w:rsidRPr="00247158">
        <w:rPr>
          <w:rFonts w:ascii="Arial" w:eastAsia="Times New Roman" w:hAnsi="Arial" w:cs="Arial"/>
          <w:color w:val="000000"/>
          <w:lang w:eastAsia="cs-CZ"/>
        </w:rPr>
        <w:t xml:space="preserve"> povinnému povinnost </w:t>
      </w:r>
      <w:proofErr w:type="gramStart"/>
      <w:r w:rsidR="00310EE5" w:rsidRPr="00247158">
        <w:rPr>
          <w:rFonts w:ascii="Arial" w:eastAsia="Times New Roman" w:hAnsi="Arial" w:cs="Arial"/>
          <w:color w:val="000000"/>
          <w:lang w:eastAsia="cs-CZ"/>
        </w:rPr>
        <w:t>nabídnou</w:t>
      </w:r>
      <w:proofErr w:type="gramEnd"/>
      <w:r w:rsidR="00310EE5" w:rsidRPr="00247158">
        <w:rPr>
          <w:rFonts w:ascii="Arial" w:eastAsia="Times New Roman" w:hAnsi="Arial" w:cs="Arial"/>
          <w:color w:val="000000"/>
          <w:lang w:eastAsia="cs-CZ"/>
        </w:rPr>
        <w:t xml:space="preserve"> Pozemek ke koupi</w:t>
      </w:r>
      <w:r w:rsidR="00E94917">
        <w:rPr>
          <w:rFonts w:ascii="Arial" w:eastAsia="Times New Roman" w:hAnsi="Arial" w:cs="Arial"/>
          <w:color w:val="000000"/>
          <w:lang w:eastAsia="cs-CZ"/>
        </w:rPr>
        <w:t xml:space="preserve"> oprávněnému</w:t>
      </w:r>
      <w:r w:rsidR="00310EE5" w:rsidRPr="00247158">
        <w:rPr>
          <w:rFonts w:ascii="Arial" w:eastAsia="Times New Roman" w:hAnsi="Arial" w:cs="Arial"/>
          <w:color w:val="000000"/>
          <w:lang w:eastAsia="cs-CZ"/>
        </w:rPr>
        <w:t xml:space="preserve">. Toto předkupní právo se sjednává i pro případ bezúplatného zcizení Pozemku. Smluvní strany se dohodly, že předkupní právo se sjednává na dobu určitou tří let od podpisu této smlouvy. V případě zamýšleného zcizení Pozemku se smluvní stran dohodly, že vůči oprávněnému se u úplatného převodu Pozemku ve prospěch oprávněného uplatní kupní cena </w:t>
      </w:r>
      <w:proofErr w:type="gramStart"/>
      <w:r w:rsidR="00310EE5" w:rsidRPr="00247158">
        <w:rPr>
          <w:rFonts w:ascii="Arial" w:eastAsia="Times New Roman" w:hAnsi="Arial" w:cs="Arial"/>
          <w:color w:val="000000"/>
          <w:lang w:eastAsia="cs-CZ"/>
        </w:rPr>
        <w:t>5.458.068 ,-Kč</w:t>
      </w:r>
      <w:proofErr w:type="gramEnd"/>
      <w:r w:rsidR="00310EE5" w:rsidRPr="00247158">
        <w:rPr>
          <w:rFonts w:ascii="Arial" w:eastAsia="Times New Roman" w:hAnsi="Arial" w:cs="Arial"/>
          <w:color w:val="000000"/>
          <w:lang w:eastAsia="cs-CZ"/>
        </w:rPr>
        <w:t>.</w:t>
      </w:r>
    </w:p>
    <w:p w14:paraId="7DA8B862" w14:textId="74AB3354" w:rsidR="00310EE5" w:rsidRPr="00247158" w:rsidRDefault="00310EE5" w:rsidP="00310EE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Předkupní právo zřízené podle této dohody se sjednává bezplatně a oprávněný nabývá předkupní právo vkladem do katastru nemovitostí.</w:t>
      </w:r>
    </w:p>
    <w:p w14:paraId="33B84023" w14:textId="128AE503" w:rsidR="00310EE5" w:rsidRPr="00247158" w:rsidRDefault="00310EE5" w:rsidP="00310EE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Smluvní strany se výslovně dohodly, že pokud dojde k převodu vlastnického práva k Pozemku do KN a zároveň nebo ve lhůtě do 3 měsíců od podpisu této smlouvy nebude do KN zapsáno překupní právo oprávněného k Pozemku, je oprávněný oprávněn od kupní smlouvy odstoupit.</w:t>
      </w:r>
    </w:p>
    <w:p w14:paraId="07897DB6" w14:textId="77777777" w:rsidR="00411D3B" w:rsidRPr="00247158" w:rsidRDefault="00411D3B" w:rsidP="00411D3B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0A85747" w14:textId="6F086772" w:rsidR="00411D3B" w:rsidRPr="00247158" w:rsidRDefault="00411D3B" w:rsidP="00411D3B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V</w:t>
      </w:r>
      <w:r w:rsidR="00FF77F5" w:rsidRPr="00247158">
        <w:rPr>
          <w:rFonts w:ascii="Arial" w:eastAsia="Times New Roman" w:hAnsi="Arial" w:cs="Arial"/>
          <w:color w:val="000000"/>
          <w:lang w:eastAsia="cs-CZ"/>
        </w:rPr>
        <w:t>I</w:t>
      </w:r>
      <w:r w:rsidRPr="00247158">
        <w:rPr>
          <w:rFonts w:ascii="Arial" w:eastAsia="Times New Roman" w:hAnsi="Arial" w:cs="Arial"/>
          <w:color w:val="000000"/>
          <w:lang w:eastAsia="cs-CZ"/>
        </w:rPr>
        <w:t>I.</w:t>
      </w:r>
    </w:p>
    <w:p w14:paraId="1529266C" w14:textId="4C730A4B" w:rsidR="00411D3B" w:rsidRPr="00247158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Vlastnické právo k </w:t>
      </w:r>
      <w:r w:rsidRPr="00247158">
        <w:rPr>
          <w:rFonts w:ascii="Arial" w:hAnsi="Arial" w:cs="Arial"/>
        </w:rPr>
        <w:t xml:space="preserve">nemovité věci uvedené v článku I. odst. </w:t>
      </w:r>
      <w:r w:rsidR="005A0162" w:rsidRPr="00247158">
        <w:rPr>
          <w:rFonts w:ascii="Arial" w:hAnsi="Arial" w:cs="Arial"/>
        </w:rPr>
        <w:t>1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přechází na </w:t>
      </w:r>
      <w:r w:rsidR="00D463A4" w:rsidRPr="00247158">
        <w:rPr>
          <w:rFonts w:ascii="Arial" w:eastAsia="Times New Roman" w:hAnsi="Arial" w:cs="Arial"/>
          <w:color w:val="000000"/>
          <w:lang w:eastAsia="cs-CZ"/>
        </w:rPr>
        <w:t>k</w:t>
      </w:r>
      <w:r w:rsidRPr="00247158">
        <w:rPr>
          <w:rFonts w:ascii="Arial" w:eastAsia="Times New Roman" w:hAnsi="Arial" w:cs="Arial"/>
          <w:color w:val="000000"/>
          <w:lang w:eastAsia="cs-CZ"/>
        </w:rPr>
        <w:t>upující</w:t>
      </w:r>
      <w:r w:rsidR="005A0162" w:rsidRPr="00247158">
        <w:rPr>
          <w:rFonts w:ascii="Arial" w:eastAsia="Times New Roman" w:hAnsi="Arial" w:cs="Arial"/>
          <w:color w:val="000000"/>
          <w:lang w:eastAsia="cs-CZ"/>
        </w:rPr>
        <w:t>ho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vkladem do katastru nemovitostí, tímto dnem přejdou na </w:t>
      </w:r>
      <w:r w:rsidR="00D463A4" w:rsidRPr="00247158">
        <w:rPr>
          <w:rFonts w:ascii="Arial" w:eastAsia="Times New Roman" w:hAnsi="Arial" w:cs="Arial"/>
          <w:color w:val="000000"/>
          <w:lang w:eastAsia="cs-CZ"/>
        </w:rPr>
        <w:t>k</w:t>
      </w:r>
      <w:r w:rsidRPr="00247158">
        <w:rPr>
          <w:rFonts w:ascii="Arial" w:eastAsia="Times New Roman" w:hAnsi="Arial" w:cs="Arial"/>
          <w:color w:val="000000"/>
          <w:lang w:eastAsia="cs-CZ"/>
        </w:rPr>
        <w:t>upující</w:t>
      </w:r>
      <w:r w:rsidR="005A0162" w:rsidRPr="00247158">
        <w:rPr>
          <w:rFonts w:ascii="Arial" w:eastAsia="Times New Roman" w:hAnsi="Arial" w:cs="Arial"/>
          <w:color w:val="000000"/>
          <w:lang w:eastAsia="cs-CZ"/>
        </w:rPr>
        <w:t>ho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všechna práva, ale i povinnosti, s převáděnou nemovitou věcí spojená, není-li v této smlouvě uvedeno jinak.</w:t>
      </w:r>
    </w:p>
    <w:p w14:paraId="66B3B8BA" w14:textId="1665C30A" w:rsidR="00411D3B" w:rsidRPr="00247158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Smlouva byla vyhotovena v</w:t>
      </w:r>
      <w:r w:rsidR="005A0162" w:rsidRPr="00247158">
        <w:rPr>
          <w:rFonts w:ascii="Arial" w:eastAsia="Times New Roman" w:hAnsi="Arial" w:cs="Arial"/>
          <w:color w:val="000000"/>
          <w:lang w:eastAsia="cs-CZ"/>
        </w:rPr>
        <w:t>e čtyřech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stejnopisech, z nichž jeden stejnopis obdrží </w:t>
      </w:r>
      <w:r w:rsidR="00D463A4" w:rsidRPr="00247158">
        <w:rPr>
          <w:rFonts w:ascii="Arial" w:eastAsia="Times New Roman" w:hAnsi="Arial" w:cs="Arial"/>
          <w:color w:val="000000"/>
          <w:lang w:eastAsia="cs-CZ"/>
        </w:rPr>
        <w:t>k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upující, dva stejnopisy obdrží </w:t>
      </w:r>
      <w:r w:rsidR="00D463A4" w:rsidRPr="00247158">
        <w:rPr>
          <w:rFonts w:ascii="Arial" w:eastAsia="Times New Roman" w:hAnsi="Arial" w:cs="Arial"/>
          <w:color w:val="000000"/>
          <w:lang w:eastAsia="cs-CZ"/>
        </w:rPr>
        <w:t>p</w:t>
      </w:r>
      <w:r w:rsidRPr="00247158">
        <w:rPr>
          <w:rFonts w:ascii="Arial" w:eastAsia="Times New Roman" w:hAnsi="Arial" w:cs="Arial"/>
          <w:color w:val="000000"/>
          <w:lang w:eastAsia="cs-CZ"/>
        </w:rPr>
        <w:t>rodávající a jedno vyhotovení smlouvy s úředně ověřeným podpisem bude předáno</w:t>
      </w:r>
      <w:r w:rsidR="005A0162" w:rsidRPr="00247158">
        <w:rPr>
          <w:rFonts w:ascii="Arial" w:eastAsia="Times New Roman" w:hAnsi="Arial" w:cs="Arial"/>
          <w:color w:val="000000"/>
          <w:lang w:eastAsia="cs-CZ"/>
        </w:rPr>
        <w:t xml:space="preserve"> Katastrálnímu úřadu pro Jihomoravský kraj, Katastrální pracoviště Znojmo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s návrhem na povolení vkladu vlastnického práva ve prospěch </w:t>
      </w:r>
      <w:r w:rsidR="00DD4022">
        <w:rPr>
          <w:rFonts w:ascii="Arial" w:eastAsia="Times New Roman" w:hAnsi="Arial" w:cs="Arial"/>
          <w:color w:val="000000"/>
          <w:lang w:eastAsia="cs-CZ"/>
        </w:rPr>
        <w:t>k</w:t>
      </w:r>
      <w:r w:rsidRPr="00247158">
        <w:rPr>
          <w:rFonts w:ascii="Arial" w:eastAsia="Times New Roman" w:hAnsi="Arial" w:cs="Arial"/>
          <w:color w:val="000000"/>
          <w:lang w:eastAsia="cs-CZ"/>
        </w:rPr>
        <w:t>upující</w:t>
      </w:r>
      <w:r w:rsidR="005A0162" w:rsidRPr="00247158">
        <w:rPr>
          <w:rFonts w:ascii="Arial" w:eastAsia="Times New Roman" w:hAnsi="Arial" w:cs="Arial"/>
          <w:color w:val="000000"/>
          <w:lang w:eastAsia="cs-CZ"/>
        </w:rPr>
        <w:t>ho</w:t>
      </w:r>
      <w:r w:rsidRPr="00247158">
        <w:rPr>
          <w:rFonts w:ascii="Arial" w:eastAsia="Times New Roman" w:hAnsi="Arial" w:cs="Arial"/>
          <w:color w:val="000000"/>
          <w:lang w:eastAsia="cs-CZ"/>
        </w:rPr>
        <w:t>.</w:t>
      </w:r>
    </w:p>
    <w:p w14:paraId="17C299F4" w14:textId="38848324" w:rsidR="00411D3B" w:rsidRPr="00247158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 xml:space="preserve">Smluvní strany se zavazují, že v případě, že by katastrální úřad z jakéhokoli důvodu přerušil či zamítl návrh na vklad vlastnického práva </w:t>
      </w:r>
      <w:r w:rsidR="00D463A4" w:rsidRPr="00247158">
        <w:rPr>
          <w:rFonts w:ascii="Arial" w:eastAsia="Times New Roman" w:hAnsi="Arial" w:cs="Arial"/>
          <w:color w:val="000000"/>
          <w:lang w:eastAsia="cs-CZ"/>
        </w:rPr>
        <w:t>k</w:t>
      </w:r>
      <w:r w:rsidRPr="00247158">
        <w:rPr>
          <w:rFonts w:ascii="Arial" w:eastAsia="Times New Roman" w:hAnsi="Arial" w:cs="Arial"/>
          <w:color w:val="000000"/>
          <w:lang w:eastAsia="cs-CZ"/>
        </w:rPr>
        <w:t>upující</w:t>
      </w:r>
      <w:r w:rsidR="005A0162" w:rsidRPr="00247158">
        <w:rPr>
          <w:rFonts w:ascii="Arial" w:eastAsia="Times New Roman" w:hAnsi="Arial" w:cs="Arial"/>
          <w:color w:val="000000"/>
          <w:lang w:eastAsia="cs-CZ"/>
        </w:rPr>
        <w:t>ho,</w:t>
      </w:r>
      <w:r w:rsidR="00816F88">
        <w:rPr>
          <w:rFonts w:ascii="Arial" w:eastAsia="Times New Roman" w:hAnsi="Arial" w:cs="Arial"/>
          <w:color w:val="000000"/>
          <w:lang w:eastAsia="cs-CZ"/>
        </w:rPr>
        <w:t xml:space="preserve"> či zápis předkupního práva ve prospěch oprávněného,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učinit všechny kroky, které lze po nich spravedlivě požadovat, aby došlo </w:t>
      </w:r>
      <w:r w:rsidR="005B7520" w:rsidRPr="00247158">
        <w:rPr>
          <w:rFonts w:ascii="Arial" w:eastAsia="Times New Roman" w:hAnsi="Arial" w:cs="Arial"/>
          <w:color w:val="000000"/>
          <w:lang w:eastAsia="cs-CZ"/>
        </w:rPr>
        <w:t xml:space="preserve">k zápisu vlastnického práva </w:t>
      </w:r>
      <w:r w:rsidR="00DD4022">
        <w:rPr>
          <w:rFonts w:ascii="Arial" w:eastAsia="Times New Roman" w:hAnsi="Arial" w:cs="Arial"/>
          <w:color w:val="000000"/>
          <w:lang w:eastAsia="cs-CZ"/>
        </w:rPr>
        <w:t>k</w:t>
      </w:r>
      <w:r w:rsidRPr="00247158">
        <w:rPr>
          <w:rFonts w:ascii="Arial" w:eastAsia="Times New Roman" w:hAnsi="Arial" w:cs="Arial"/>
          <w:color w:val="000000"/>
          <w:lang w:eastAsia="cs-CZ"/>
        </w:rPr>
        <w:t>upující</w:t>
      </w:r>
      <w:r w:rsidR="005A0162" w:rsidRPr="00247158">
        <w:rPr>
          <w:rFonts w:ascii="Arial" w:eastAsia="Times New Roman" w:hAnsi="Arial" w:cs="Arial"/>
          <w:color w:val="000000"/>
          <w:lang w:eastAsia="cs-CZ"/>
        </w:rPr>
        <w:t>ho</w:t>
      </w:r>
      <w:r w:rsidRPr="00247158">
        <w:rPr>
          <w:rFonts w:ascii="Arial" w:eastAsia="Times New Roman" w:hAnsi="Arial" w:cs="Arial"/>
          <w:color w:val="000000"/>
          <w:lang w:eastAsia="cs-CZ"/>
        </w:rPr>
        <w:t xml:space="preserve"> do katastru nemovitostí</w:t>
      </w:r>
      <w:r w:rsidR="00816F88">
        <w:rPr>
          <w:rFonts w:ascii="Arial" w:eastAsia="Times New Roman" w:hAnsi="Arial" w:cs="Arial"/>
          <w:color w:val="000000"/>
          <w:lang w:eastAsia="cs-CZ"/>
        </w:rPr>
        <w:t xml:space="preserve"> a/nebo předkupního práva oprávněného</w:t>
      </w:r>
      <w:r w:rsidRPr="00247158">
        <w:rPr>
          <w:rFonts w:ascii="Arial" w:eastAsia="Times New Roman" w:hAnsi="Arial" w:cs="Arial"/>
          <w:color w:val="000000"/>
          <w:lang w:eastAsia="cs-CZ"/>
        </w:rPr>
        <w:t>, včetně případného nového uzavření bezvadné smlouvy za stejných podmínek.</w:t>
      </w:r>
    </w:p>
    <w:p w14:paraId="1F98EC13" w14:textId="77777777" w:rsidR="00411D3B" w:rsidRPr="00247158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Tuto kupní smlouvu lze měnit pouze písemně ve formě vzestupně číslovaných dodatků.</w:t>
      </w:r>
    </w:p>
    <w:p w14:paraId="48A564DA" w14:textId="77777777" w:rsidR="00411D3B" w:rsidRPr="00247158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lastRenderedPageBreak/>
        <w:t>Práva a povinnosti neupravené touto smlouvou se řídí ustanoveními českého právního řádu, zejména zákona č. 89/2012 Sb., občanský zákoník. Případné spory spojené s uzavřením této smlouvy rozhodují věcně a místně příslušné soudy České republiky.</w:t>
      </w:r>
    </w:p>
    <w:p w14:paraId="0C1AD1C5" w14:textId="77777777" w:rsidR="00411D3B" w:rsidRPr="00247158" w:rsidRDefault="00411D3B" w:rsidP="00411D3B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Smluvní stany se seznámily s obsahem této kupní smlouvy a na důkaz své jediné, pravé, svobodné a vážné vůle k ní připojují své vlastnoruční podpisy.</w:t>
      </w:r>
    </w:p>
    <w:p w14:paraId="7BEE2C7C" w14:textId="77777777" w:rsidR="00411D3B" w:rsidRPr="00247158" w:rsidRDefault="00411D3B" w:rsidP="00411D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B2D7A8B" w14:textId="72792B89" w:rsidR="00411D3B" w:rsidRPr="00247158" w:rsidRDefault="005A0162" w:rsidP="00411D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eastAsia="Times New Roman" w:hAnsi="Arial" w:cs="Arial"/>
          <w:color w:val="000000"/>
          <w:lang w:eastAsia="cs-CZ"/>
        </w:rPr>
        <w:t>V</w:t>
      </w:r>
      <w:r w:rsidR="00010F09" w:rsidRPr="00247158">
        <w:rPr>
          <w:rFonts w:ascii="Arial" w:eastAsia="Times New Roman" w:hAnsi="Arial" w:cs="Arial"/>
          <w:color w:val="000000"/>
          <w:lang w:eastAsia="cs-CZ"/>
        </w:rPr>
        <w:t> Brně dne ……………………</w:t>
      </w:r>
      <w:proofErr w:type="gramStart"/>
      <w:r w:rsidR="00010F09" w:rsidRPr="00247158">
        <w:rPr>
          <w:rFonts w:ascii="Arial" w:eastAsia="Times New Roman" w:hAnsi="Arial" w:cs="Arial"/>
          <w:color w:val="000000"/>
          <w:lang w:eastAsia="cs-CZ"/>
        </w:rPr>
        <w:t>…..</w:t>
      </w:r>
      <w:proofErr w:type="gramEnd"/>
    </w:p>
    <w:p w14:paraId="1AC31D1C" w14:textId="77777777" w:rsidR="00411D3B" w:rsidRPr="00247158" w:rsidRDefault="00411D3B" w:rsidP="00411D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4"/>
        <w:gridCol w:w="1344"/>
        <w:gridCol w:w="4056"/>
      </w:tblGrid>
      <w:tr w:rsidR="00411D3B" w:rsidRPr="00247158" w14:paraId="55586EDC" w14:textId="77777777" w:rsidTr="00DF5904">
        <w:tc>
          <w:tcPr>
            <w:tcW w:w="3814" w:type="dxa"/>
            <w:hideMark/>
          </w:tcPr>
          <w:p w14:paraId="4A408354" w14:textId="417375B9" w:rsidR="00411D3B" w:rsidRPr="00247158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4" w:type="dxa"/>
          </w:tcPr>
          <w:p w14:paraId="27FB0449" w14:textId="77777777" w:rsidR="00411D3B" w:rsidRPr="00247158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056" w:type="dxa"/>
          </w:tcPr>
          <w:p w14:paraId="63E02508" w14:textId="12F66E7F" w:rsidR="00411D3B" w:rsidRPr="00247158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28F98CCF" w14:textId="77777777" w:rsidR="00411D3B" w:rsidRPr="00247158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089BA011" w14:textId="77777777" w:rsidR="00411D3B" w:rsidRPr="00247158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11D3B" w:rsidRPr="00247158" w14:paraId="0DE15EF2" w14:textId="77777777" w:rsidTr="00DF5904">
        <w:tc>
          <w:tcPr>
            <w:tcW w:w="38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A1E116" w14:textId="77777777" w:rsidR="00411D3B" w:rsidRPr="00247158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4" w:type="dxa"/>
          </w:tcPr>
          <w:p w14:paraId="2944E9CD" w14:textId="77777777" w:rsidR="00411D3B" w:rsidRPr="00247158" w:rsidRDefault="00411D3B" w:rsidP="00DF590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CA2B06" w14:textId="77777777" w:rsidR="00411D3B" w:rsidRPr="00247158" w:rsidRDefault="00411D3B" w:rsidP="00DF5904">
            <w:pPr>
              <w:tabs>
                <w:tab w:val="left" w:pos="2850"/>
              </w:tabs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7158">
              <w:rPr>
                <w:rFonts w:ascii="Arial" w:eastAsia="Times New Roman" w:hAnsi="Arial" w:cs="Arial"/>
                <w:color w:val="000000"/>
                <w:lang w:eastAsia="cs-CZ"/>
              </w:rPr>
              <w:tab/>
            </w:r>
          </w:p>
        </w:tc>
      </w:tr>
      <w:tr w:rsidR="00411D3B" w:rsidRPr="00247158" w14:paraId="1AFC4CDA" w14:textId="77777777" w:rsidTr="00DF5904">
        <w:tc>
          <w:tcPr>
            <w:tcW w:w="381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A04349F" w14:textId="77777777" w:rsidR="00411D3B" w:rsidRPr="00247158" w:rsidRDefault="005A0162" w:rsidP="00DF59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7158">
              <w:rPr>
                <w:rFonts w:ascii="Arial" w:eastAsia="Times New Roman" w:hAnsi="Arial" w:cs="Arial"/>
                <w:color w:val="000000"/>
                <w:lang w:eastAsia="cs-CZ"/>
              </w:rPr>
              <w:t>Město Jevišovice</w:t>
            </w:r>
          </w:p>
          <w:p w14:paraId="2E636EE9" w14:textId="77777777" w:rsidR="00411D3B" w:rsidRPr="00247158" w:rsidRDefault="00F204B3" w:rsidP="005A0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715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</w:t>
            </w:r>
            <w:r w:rsidR="005A0162" w:rsidRPr="00247158">
              <w:rPr>
                <w:rFonts w:ascii="Arial" w:eastAsia="Times New Roman" w:hAnsi="Arial" w:cs="Arial"/>
                <w:color w:val="000000"/>
                <w:lang w:eastAsia="cs-CZ"/>
              </w:rPr>
              <w:t xml:space="preserve">Mgr. Pavel Málek, starosta </w:t>
            </w:r>
          </w:p>
          <w:p w14:paraId="37A2AE7F" w14:textId="77777777" w:rsidR="00411D3B" w:rsidRPr="00247158" w:rsidRDefault="00411D3B" w:rsidP="00DF59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715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                                    </w:t>
            </w:r>
          </w:p>
        </w:tc>
        <w:tc>
          <w:tcPr>
            <w:tcW w:w="1344" w:type="dxa"/>
          </w:tcPr>
          <w:p w14:paraId="770D0D68" w14:textId="77777777" w:rsidR="00411D3B" w:rsidRPr="00247158" w:rsidRDefault="00411D3B" w:rsidP="00DF590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AC855BA" w14:textId="3BD8DAB4" w:rsidR="00411D3B" w:rsidRPr="00247158" w:rsidRDefault="005A0162" w:rsidP="00DF5904">
            <w:pPr>
              <w:spacing w:after="150" w:line="240" w:lineRule="auto"/>
              <w:rPr>
                <w:rFonts w:ascii="Arial" w:hAnsi="Arial" w:cs="Arial"/>
                <w:bCs/>
              </w:rPr>
            </w:pPr>
            <w:r w:rsidRPr="0024715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</w:t>
            </w:r>
            <w:r w:rsidR="00247158" w:rsidRPr="00247158">
              <w:rPr>
                <w:rFonts w:ascii="Arial" w:hAnsi="Arial" w:cs="Arial"/>
                <w:bCs/>
              </w:rPr>
              <w:t>MIKESKA TZB s.r.o.</w:t>
            </w:r>
          </w:p>
          <w:p w14:paraId="028D9FA9" w14:textId="31110BD7" w:rsidR="005A0162" w:rsidRPr="00247158" w:rsidRDefault="00247158" w:rsidP="00247158">
            <w:pPr>
              <w:shd w:val="clear" w:color="auto" w:fill="FFFFFF"/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bdr w:val="none" w:sz="0" w:space="0" w:color="auto" w:frame="1"/>
                <w:lang w:eastAsia="cs-CZ"/>
              </w:rPr>
            </w:pPr>
            <w:r w:rsidRPr="00247158">
              <w:rPr>
                <w:rFonts w:ascii="Arial" w:eastAsia="Times New Roman" w:hAnsi="Arial" w:cs="Arial"/>
                <w:color w:val="333333"/>
                <w:bdr w:val="none" w:sz="0" w:space="0" w:color="auto" w:frame="1"/>
                <w:lang w:eastAsia="cs-CZ"/>
              </w:rPr>
              <w:t xml:space="preserve">Radek </w:t>
            </w:r>
            <w:proofErr w:type="spellStart"/>
            <w:r w:rsidRPr="00247158">
              <w:rPr>
                <w:rFonts w:ascii="Arial" w:eastAsia="Times New Roman" w:hAnsi="Arial" w:cs="Arial"/>
                <w:color w:val="333333"/>
                <w:bdr w:val="none" w:sz="0" w:space="0" w:color="auto" w:frame="1"/>
                <w:lang w:eastAsia="cs-CZ"/>
              </w:rPr>
              <w:t>Mikéska</w:t>
            </w:r>
            <w:proofErr w:type="spellEnd"/>
            <w:r w:rsidRPr="00247158">
              <w:rPr>
                <w:rFonts w:ascii="Arial" w:eastAsia="Times New Roman" w:hAnsi="Arial" w:cs="Arial"/>
                <w:color w:val="333333"/>
                <w:bdr w:val="none" w:sz="0" w:space="0" w:color="auto" w:frame="1"/>
                <w:lang w:eastAsia="cs-CZ"/>
              </w:rPr>
              <w:t>, jednatel</w:t>
            </w:r>
          </w:p>
          <w:p w14:paraId="0E32B6C4" w14:textId="77777777" w:rsidR="00411D3B" w:rsidRPr="00247158" w:rsidRDefault="00411D3B" w:rsidP="00DF5904">
            <w:pPr>
              <w:spacing w:after="150" w:line="240" w:lineRule="auto"/>
              <w:rPr>
                <w:rFonts w:ascii="Arial" w:hAnsi="Arial" w:cs="Arial"/>
              </w:rPr>
            </w:pPr>
          </w:p>
          <w:p w14:paraId="4A9A42AA" w14:textId="77777777" w:rsidR="00411D3B" w:rsidRPr="00247158" w:rsidRDefault="005A0162" w:rsidP="00DF5904">
            <w:pPr>
              <w:spacing w:after="150" w:line="240" w:lineRule="auto"/>
              <w:rPr>
                <w:rFonts w:ascii="Arial" w:hAnsi="Arial" w:cs="Arial"/>
              </w:rPr>
            </w:pPr>
            <w:r w:rsidRPr="00247158">
              <w:rPr>
                <w:rFonts w:ascii="Arial" w:hAnsi="Arial" w:cs="Arial"/>
              </w:rPr>
              <w:t xml:space="preserve"> </w:t>
            </w:r>
          </w:p>
        </w:tc>
      </w:tr>
    </w:tbl>
    <w:p w14:paraId="684BDDF2" w14:textId="77777777" w:rsidR="00266CC9" w:rsidRPr="00247158" w:rsidRDefault="00266CC9" w:rsidP="00266CC9">
      <w:pPr>
        <w:rPr>
          <w:rFonts w:ascii="Arial" w:hAnsi="Arial" w:cs="Arial"/>
        </w:rPr>
      </w:pPr>
    </w:p>
    <w:p w14:paraId="565616BD" w14:textId="77777777" w:rsidR="00310EE5" w:rsidRPr="00247158" w:rsidRDefault="00310EE5" w:rsidP="00266CC9">
      <w:pPr>
        <w:rPr>
          <w:rFonts w:ascii="Arial" w:hAnsi="Arial" w:cs="Arial"/>
        </w:rPr>
      </w:pPr>
    </w:p>
    <w:p w14:paraId="5624D12C" w14:textId="77777777" w:rsidR="00310EE5" w:rsidRPr="00247158" w:rsidRDefault="00310EE5" w:rsidP="00266CC9">
      <w:pPr>
        <w:rPr>
          <w:rFonts w:ascii="Arial" w:hAnsi="Arial" w:cs="Arial"/>
        </w:rPr>
      </w:pPr>
    </w:p>
    <w:p w14:paraId="16CCB895" w14:textId="77777777" w:rsidR="00310EE5" w:rsidRPr="00247158" w:rsidRDefault="00310EE5" w:rsidP="00266CC9">
      <w:pPr>
        <w:rPr>
          <w:rFonts w:ascii="Arial" w:hAnsi="Arial" w:cs="Arial"/>
        </w:rPr>
      </w:pPr>
    </w:p>
    <w:p w14:paraId="7E19FC5B" w14:textId="77777777" w:rsidR="00310EE5" w:rsidRPr="00247158" w:rsidRDefault="00310EE5" w:rsidP="00266CC9">
      <w:pPr>
        <w:rPr>
          <w:rFonts w:ascii="Arial" w:hAnsi="Arial" w:cs="Arial"/>
        </w:rPr>
      </w:pPr>
    </w:p>
    <w:p w14:paraId="1AA5CEE7" w14:textId="77777777" w:rsidR="00310EE5" w:rsidRPr="00247158" w:rsidRDefault="00310EE5" w:rsidP="00266CC9">
      <w:pPr>
        <w:rPr>
          <w:rFonts w:ascii="Arial" w:hAnsi="Arial" w:cs="Arial"/>
        </w:rPr>
      </w:pPr>
    </w:p>
    <w:p w14:paraId="0C03D7EC" w14:textId="77777777" w:rsidR="00310EE5" w:rsidRPr="00247158" w:rsidRDefault="00310EE5" w:rsidP="00266CC9">
      <w:pPr>
        <w:rPr>
          <w:rFonts w:ascii="Arial" w:hAnsi="Arial" w:cs="Arial"/>
        </w:rPr>
      </w:pPr>
    </w:p>
    <w:p w14:paraId="4D1A766B" w14:textId="77777777" w:rsidR="00310EE5" w:rsidRPr="00247158" w:rsidRDefault="00310EE5" w:rsidP="00266CC9">
      <w:pPr>
        <w:rPr>
          <w:rFonts w:ascii="Arial" w:hAnsi="Arial" w:cs="Arial"/>
        </w:rPr>
      </w:pPr>
    </w:p>
    <w:p w14:paraId="58FD4FF9" w14:textId="77777777" w:rsidR="00310EE5" w:rsidRPr="00247158" w:rsidRDefault="00310EE5" w:rsidP="00266CC9">
      <w:pPr>
        <w:rPr>
          <w:rFonts w:ascii="Arial" w:hAnsi="Arial" w:cs="Arial"/>
        </w:rPr>
      </w:pPr>
    </w:p>
    <w:p w14:paraId="4233993D" w14:textId="77777777" w:rsidR="00310EE5" w:rsidRPr="00247158" w:rsidRDefault="00310EE5" w:rsidP="00266CC9">
      <w:pPr>
        <w:rPr>
          <w:rFonts w:ascii="Arial" w:hAnsi="Arial" w:cs="Arial"/>
        </w:rPr>
      </w:pPr>
    </w:p>
    <w:p w14:paraId="6E0E25FD" w14:textId="77777777" w:rsidR="00310EE5" w:rsidRPr="00247158" w:rsidRDefault="00310EE5" w:rsidP="00266CC9">
      <w:pPr>
        <w:rPr>
          <w:rFonts w:ascii="Arial" w:hAnsi="Arial" w:cs="Arial"/>
        </w:rPr>
      </w:pPr>
    </w:p>
    <w:p w14:paraId="0105D5DF" w14:textId="77777777" w:rsidR="00310EE5" w:rsidRPr="00247158" w:rsidRDefault="00310EE5" w:rsidP="00266CC9">
      <w:pPr>
        <w:rPr>
          <w:rFonts w:ascii="Arial" w:hAnsi="Arial" w:cs="Arial"/>
        </w:rPr>
      </w:pPr>
    </w:p>
    <w:p w14:paraId="5701F46C" w14:textId="77777777" w:rsidR="00310EE5" w:rsidRPr="00247158" w:rsidRDefault="00310EE5" w:rsidP="00266CC9">
      <w:pPr>
        <w:rPr>
          <w:rFonts w:ascii="Arial" w:hAnsi="Arial" w:cs="Arial"/>
        </w:rPr>
      </w:pPr>
    </w:p>
    <w:p w14:paraId="14562448" w14:textId="77777777" w:rsidR="00310EE5" w:rsidRPr="00247158" w:rsidRDefault="00310EE5" w:rsidP="00266CC9">
      <w:pPr>
        <w:rPr>
          <w:rFonts w:ascii="Arial" w:hAnsi="Arial" w:cs="Arial"/>
        </w:rPr>
      </w:pPr>
    </w:p>
    <w:p w14:paraId="11FAD08A" w14:textId="77777777" w:rsidR="00310EE5" w:rsidRPr="00247158" w:rsidRDefault="00310EE5" w:rsidP="00266CC9">
      <w:pPr>
        <w:rPr>
          <w:rFonts w:ascii="Arial" w:hAnsi="Arial" w:cs="Arial"/>
        </w:rPr>
      </w:pPr>
    </w:p>
    <w:p w14:paraId="30679EE2" w14:textId="77777777" w:rsidR="00636982" w:rsidRPr="00247158" w:rsidRDefault="00636982" w:rsidP="00266CC9">
      <w:pPr>
        <w:rPr>
          <w:rFonts w:ascii="Arial" w:hAnsi="Arial" w:cs="Arial"/>
        </w:rPr>
      </w:pPr>
    </w:p>
    <w:p w14:paraId="418E72E4" w14:textId="77777777" w:rsidR="00266CC9" w:rsidRPr="00247158" w:rsidRDefault="00266CC9" w:rsidP="00266CC9">
      <w:pPr>
        <w:rPr>
          <w:rFonts w:ascii="Arial" w:hAnsi="Arial" w:cs="Arial"/>
        </w:rPr>
      </w:pPr>
    </w:p>
    <w:p w14:paraId="10DA76D6" w14:textId="77777777" w:rsidR="00266CC9" w:rsidRPr="00247158" w:rsidRDefault="00266CC9" w:rsidP="00266CC9">
      <w:pPr>
        <w:jc w:val="center"/>
        <w:rPr>
          <w:rFonts w:ascii="Arial" w:eastAsia="Arial" w:hAnsi="Arial" w:cs="Arial"/>
        </w:rPr>
      </w:pPr>
      <w:r w:rsidRPr="00247158">
        <w:rPr>
          <w:rFonts w:ascii="Arial" w:hAnsi="Arial" w:cs="Arial"/>
          <w:b/>
          <w:bCs/>
        </w:rPr>
        <w:t>Smlouva o úschově</w:t>
      </w:r>
    </w:p>
    <w:p w14:paraId="3199C638" w14:textId="2A8C8A95" w:rsidR="00266CC9" w:rsidRPr="00247158" w:rsidRDefault="00266CC9" w:rsidP="00310EE5">
      <w:pPr>
        <w:jc w:val="center"/>
        <w:rPr>
          <w:rFonts w:ascii="Arial" w:hAnsi="Arial" w:cs="Arial"/>
        </w:rPr>
      </w:pPr>
      <w:r w:rsidRPr="00247158">
        <w:rPr>
          <w:rFonts w:ascii="Arial" w:hAnsi="Arial" w:cs="Arial"/>
        </w:rPr>
        <w:t>kterou níže uveden</w:t>
      </w:r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>ho dne, měsíce a roku uzavřeli mezi sebou navzájem:</w:t>
      </w:r>
    </w:p>
    <w:p w14:paraId="46D4EF35" w14:textId="241B7C29" w:rsidR="00310EE5" w:rsidRPr="00247158" w:rsidRDefault="00310EE5" w:rsidP="00310EE5">
      <w:pPr>
        <w:pStyle w:val="Zkladntextodsazen"/>
        <w:numPr>
          <w:ilvl w:val="0"/>
          <w:numId w:val="24"/>
        </w:numPr>
        <w:rPr>
          <w:rFonts w:ascii="Arial" w:eastAsia="Times New Roman" w:hAnsi="Arial" w:cs="Arial"/>
          <w:b/>
        </w:rPr>
      </w:pPr>
      <w:r w:rsidRPr="00247158">
        <w:rPr>
          <w:rFonts w:ascii="Arial" w:hAnsi="Arial" w:cs="Arial"/>
        </w:rPr>
        <w:t xml:space="preserve"> </w:t>
      </w:r>
      <w:r w:rsidRPr="00247158">
        <w:rPr>
          <w:rFonts w:ascii="Arial" w:hAnsi="Arial" w:cs="Arial"/>
          <w:b/>
        </w:rPr>
        <w:t>MIKESKA TZB s.r.o.</w:t>
      </w:r>
      <w:r w:rsidRPr="00247158">
        <w:rPr>
          <w:rFonts w:ascii="Arial" w:eastAsia="Times New Roman" w:hAnsi="Arial" w:cs="Arial"/>
          <w:b/>
        </w:rPr>
        <w:t xml:space="preserve">, </w:t>
      </w:r>
      <w:r w:rsidRPr="00247158">
        <w:rPr>
          <w:rFonts w:ascii="Arial" w:hAnsi="Arial" w:cs="Arial"/>
        </w:rPr>
        <w:t>IČ:05836484, DIČ: CZ05836484</w:t>
      </w:r>
      <w:r w:rsidRPr="00247158">
        <w:rPr>
          <w:rFonts w:ascii="Arial" w:eastAsia="Times New Roman" w:hAnsi="Arial" w:cs="Arial"/>
          <w:b/>
        </w:rPr>
        <w:t xml:space="preserve">, </w:t>
      </w:r>
      <w:r w:rsidRPr="00247158">
        <w:rPr>
          <w:rFonts w:ascii="Arial" w:hAnsi="Arial" w:cs="Arial"/>
        </w:rPr>
        <w:t xml:space="preserve">se sídlem Břežany </w:t>
      </w:r>
      <w:proofErr w:type="gramStart"/>
      <w:r w:rsidRPr="00247158">
        <w:rPr>
          <w:rFonts w:ascii="Arial" w:hAnsi="Arial" w:cs="Arial"/>
        </w:rPr>
        <w:t>č.p.</w:t>
      </w:r>
      <w:proofErr w:type="gramEnd"/>
      <w:r w:rsidRPr="00247158">
        <w:rPr>
          <w:rFonts w:ascii="Arial" w:hAnsi="Arial" w:cs="Arial"/>
        </w:rPr>
        <w:t xml:space="preserve"> 129, 671 65 Břežany</w:t>
      </w:r>
      <w:r w:rsidRPr="00247158">
        <w:rPr>
          <w:rFonts w:ascii="Arial" w:eastAsia="Times New Roman" w:hAnsi="Arial" w:cs="Arial"/>
          <w:b/>
        </w:rPr>
        <w:t xml:space="preserve">, </w:t>
      </w:r>
      <w:r w:rsidRPr="00247158">
        <w:rPr>
          <w:rFonts w:ascii="Arial" w:hAnsi="Arial" w:cs="Arial"/>
        </w:rPr>
        <w:t xml:space="preserve">zapsáno v OR vedené u Krajským soudem v Brně pod </w:t>
      </w:r>
      <w:proofErr w:type="spellStart"/>
      <w:r w:rsidRPr="00247158">
        <w:rPr>
          <w:rFonts w:ascii="Arial" w:hAnsi="Arial" w:cs="Arial"/>
        </w:rPr>
        <w:t>Rg</w:t>
      </w:r>
      <w:proofErr w:type="spellEnd"/>
      <w:r w:rsidRPr="00247158">
        <w:rPr>
          <w:rFonts w:ascii="Arial" w:hAnsi="Arial" w:cs="Arial"/>
        </w:rPr>
        <w:t>. C 98400</w:t>
      </w:r>
    </w:p>
    <w:p w14:paraId="7356230A" w14:textId="79C560B2" w:rsidR="00266CC9" w:rsidRPr="00E94917" w:rsidRDefault="00310EE5" w:rsidP="00E94917">
      <w:pPr>
        <w:pStyle w:val="Zkladntextodsazen"/>
        <w:ind w:firstLine="425"/>
        <w:rPr>
          <w:rFonts w:ascii="Arial" w:hAnsi="Arial" w:cs="Arial"/>
          <w:bCs/>
        </w:rPr>
      </w:pPr>
      <w:r w:rsidRPr="00247158">
        <w:rPr>
          <w:rFonts w:ascii="Arial" w:hAnsi="Arial" w:cs="Arial"/>
          <w:bCs/>
        </w:rPr>
        <w:t xml:space="preserve">zastoupeno Radkem </w:t>
      </w:r>
      <w:proofErr w:type="spellStart"/>
      <w:r w:rsidRPr="00247158">
        <w:rPr>
          <w:rFonts w:ascii="Arial" w:hAnsi="Arial" w:cs="Arial"/>
          <w:bCs/>
        </w:rPr>
        <w:t>Mikéskou</w:t>
      </w:r>
      <w:proofErr w:type="spellEnd"/>
      <w:r w:rsidRPr="00247158">
        <w:rPr>
          <w:rFonts w:ascii="Arial" w:hAnsi="Arial" w:cs="Arial"/>
          <w:bCs/>
        </w:rPr>
        <w:t>, jednatelem</w:t>
      </w:r>
    </w:p>
    <w:p w14:paraId="4A8B2886" w14:textId="208BD3CB" w:rsidR="00266CC9" w:rsidRPr="00247158" w:rsidRDefault="00266CC9" w:rsidP="00E94917">
      <w:pPr>
        <w:ind w:firstLine="708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 xml:space="preserve">jako </w:t>
      </w:r>
      <w:proofErr w:type="spellStart"/>
      <w:r w:rsidRPr="00247158">
        <w:rPr>
          <w:rFonts w:ascii="Arial" w:hAnsi="Arial" w:cs="Arial"/>
        </w:rPr>
        <w:t>složitel</w:t>
      </w:r>
      <w:proofErr w:type="spellEnd"/>
      <w:r w:rsidRPr="00247158">
        <w:rPr>
          <w:rFonts w:ascii="Arial" w:hAnsi="Arial" w:cs="Arial"/>
        </w:rPr>
        <w:t xml:space="preserve"> na straně </w:t>
      </w:r>
      <w:proofErr w:type="spellStart"/>
      <w:r w:rsidRPr="00247158">
        <w:rPr>
          <w:rFonts w:ascii="Arial" w:hAnsi="Arial" w:cs="Arial"/>
        </w:rPr>
        <w:t>jedn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</w:p>
    <w:p w14:paraId="75BF97C7" w14:textId="524587F1" w:rsidR="00266CC9" w:rsidRPr="00247158" w:rsidRDefault="00266CC9" w:rsidP="00266CC9">
      <w:pPr>
        <w:rPr>
          <w:rFonts w:ascii="Arial" w:hAnsi="Arial" w:cs="Arial"/>
        </w:rPr>
      </w:pPr>
      <w:r w:rsidRPr="00247158">
        <w:rPr>
          <w:rFonts w:ascii="Arial" w:hAnsi="Arial" w:cs="Arial"/>
        </w:rPr>
        <w:t>a</w:t>
      </w:r>
    </w:p>
    <w:p w14:paraId="488ABC76" w14:textId="3D69472F" w:rsidR="00043771" w:rsidRPr="00247158" w:rsidRDefault="00043771" w:rsidP="00043771">
      <w:pPr>
        <w:pStyle w:val="Zkladntext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247158">
        <w:rPr>
          <w:rFonts w:ascii="Arial" w:hAnsi="Arial" w:cs="Arial"/>
          <w:b/>
          <w:sz w:val="22"/>
          <w:szCs w:val="22"/>
        </w:rPr>
        <w:t>Město Jevišovice</w:t>
      </w:r>
      <w:r w:rsidRPr="00247158">
        <w:rPr>
          <w:rFonts w:ascii="Arial" w:hAnsi="Arial" w:cs="Arial"/>
          <w:sz w:val="22"/>
          <w:szCs w:val="22"/>
        </w:rPr>
        <w:t xml:space="preserve">, IČ: </w:t>
      </w:r>
      <w:r w:rsidRPr="00247158">
        <w:rPr>
          <w:rFonts w:ascii="Arial" w:eastAsiaTheme="minorHAnsi" w:hAnsi="Arial" w:cs="Arial"/>
          <w:bCs/>
          <w:sz w:val="22"/>
          <w:szCs w:val="22"/>
        </w:rPr>
        <w:t>00292923</w:t>
      </w:r>
      <w:r w:rsidRPr="00247158">
        <w:rPr>
          <w:rFonts w:ascii="Arial" w:hAnsi="Arial" w:cs="Arial"/>
          <w:sz w:val="22"/>
          <w:szCs w:val="22"/>
        </w:rPr>
        <w:t xml:space="preserve">, se sídlem Jevišovice </w:t>
      </w:r>
      <w:proofErr w:type="gramStart"/>
      <w:r w:rsidRPr="00247158">
        <w:rPr>
          <w:rFonts w:ascii="Arial" w:hAnsi="Arial" w:cs="Arial"/>
          <w:sz w:val="22"/>
          <w:szCs w:val="22"/>
        </w:rPr>
        <w:t>č.p.</w:t>
      </w:r>
      <w:proofErr w:type="gramEnd"/>
      <w:r w:rsidRPr="00247158">
        <w:rPr>
          <w:rFonts w:ascii="Arial" w:hAnsi="Arial" w:cs="Arial"/>
          <w:sz w:val="22"/>
          <w:szCs w:val="22"/>
        </w:rPr>
        <w:t xml:space="preserve"> 56, 671 53 Jevišovice</w:t>
      </w:r>
    </w:p>
    <w:p w14:paraId="62CB7E01" w14:textId="2945B216" w:rsidR="00266CC9" w:rsidRPr="00247158" w:rsidRDefault="00043771" w:rsidP="00043771">
      <w:pPr>
        <w:shd w:val="clear" w:color="auto" w:fill="FFFFFF"/>
        <w:spacing w:after="0" w:line="240" w:lineRule="auto"/>
        <w:ind w:firstLine="708"/>
        <w:rPr>
          <w:rFonts w:ascii="Arial" w:hAnsi="Arial" w:cs="Arial"/>
        </w:rPr>
      </w:pPr>
      <w:r w:rsidRPr="00247158">
        <w:rPr>
          <w:rFonts w:ascii="Arial" w:hAnsi="Arial" w:cs="Arial"/>
        </w:rPr>
        <w:t>zastoupeno Mgr. Pavlem Málkem, starostou</w:t>
      </w:r>
    </w:p>
    <w:p w14:paraId="7DA58753" w14:textId="77777777" w:rsidR="00043771" w:rsidRPr="00247158" w:rsidRDefault="00043771" w:rsidP="00043771">
      <w:pPr>
        <w:shd w:val="clear" w:color="auto" w:fill="FFFFFF"/>
        <w:spacing w:after="0" w:line="240" w:lineRule="auto"/>
        <w:ind w:firstLine="708"/>
        <w:rPr>
          <w:rFonts w:ascii="Arial" w:hAnsi="Arial" w:cs="Arial"/>
        </w:rPr>
      </w:pPr>
    </w:p>
    <w:p w14:paraId="33ADD5DD" w14:textId="77777777" w:rsidR="00266CC9" w:rsidRPr="00247158" w:rsidRDefault="00266CC9" w:rsidP="00266CC9">
      <w:pPr>
        <w:ind w:firstLine="708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jako oprávněný na straně druh</w:t>
      </w:r>
      <w:r w:rsidRPr="00247158">
        <w:rPr>
          <w:rFonts w:ascii="Arial" w:hAnsi="Arial" w:cs="Arial"/>
          <w:lang w:val="fr-FR"/>
        </w:rPr>
        <w:t>é</w:t>
      </w:r>
    </w:p>
    <w:p w14:paraId="2EF24F89" w14:textId="77777777" w:rsidR="00266CC9" w:rsidRPr="00247158" w:rsidRDefault="00266CC9" w:rsidP="00266CC9">
      <w:pPr>
        <w:rPr>
          <w:rFonts w:ascii="Arial" w:hAnsi="Arial" w:cs="Arial"/>
        </w:rPr>
      </w:pPr>
      <w:r w:rsidRPr="00247158">
        <w:rPr>
          <w:rFonts w:ascii="Arial" w:hAnsi="Arial" w:cs="Arial"/>
        </w:rPr>
        <w:t>a</w:t>
      </w:r>
    </w:p>
    <w:p w14:paraId="20E202DA" w14:textId="302B5CDB" w:rsidR="00266CC9" w:rsidRPr="00247158" w:rsidRDefault="00266CC9" w:rsidP="00043771">
      <w:pPr>
        <w:pStyle w:val="Odstavecseseznamem"/>
        <w:numPr>
          <w:ilvl w:val="0"/>
          <w:numId w:val="24"/>
        </w:numPr>
        <w:suppressAutoHyphens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 xml:space="preserve">Mgr. </w:t>
      </w:r>
      <w:r w:rsidRPr="00247158">
        <w:rPr>
          <w:rFonts w:ascii="Arial" w:hAnsi="Arial" w:cs="Arial"/>
          <w:b/>
        </w:rPr>
        <w:t>Tomáš Vybíral</w:t>
      </w:r>
      <w:r w:rsidRPr="00247158">
        <w:rPr>
          <w:rFonts w:ascii="Arial" w:hAnsi="Arial" w:cs="Arial"/>
        </w:rPr>
        <w:t>, advokát, č. ČAK 08741, IČ: 66247829, Advokátní kancelář Chladová &amp; Vybíral, Hostinského 2282/4, Brno 612 00</w:t>
      </w:r>
    </w:p>
    <w:p w14:paraId="199434FF" w14:textId="77777777" w:rsidR="00266CC9" w:rsidRPr="00247158" w:rsidRDefault="00266CC9" w:rsidP="00266CC9">
      <w:pPr>
        <w:rPr>
          <w:rFonts w:ascii="Arial" w:hAnsi="Arial" w:cs="Arial"/>
        </w:rPr>
      </w:pPr>
      <w:r w:rsidRPr="00247158">
        <w:rPr>
          <w:rFonts w:ascii="Arial" w:eastAsia="Arial" w:hAnsi="Arial" w:cs="Arial"/>
        </w:rPr>
        <w:tab/>
        <w:t>jako spr</w:t>
      </w:r>
      <w:r w:rsidRPr="00247158">
        <w:rPr>
          <w:rFonts w:ascii="Arial" w:hAnsi="Arial" w:cs="Arial"/>
        </w:rPr>
        <w:t>ávce na straně třetí</w:t>
      </w:r>
    </w:p>
    <w:p w14:paraId="65C1DF45" w14:textId="77777777" w:rsidR="00266CC9" w:rsidRPr="00247158" w:rsidRDefault="00266CC9" w:rsidP="00266CC9">
      <w:pPr>
        <w:rPr>
          <w:rFonts w:ascii="Arial" w:hAnsi="Arial" w:cs="Arial"/>
        </w:rPr>
      </w:pPr>
    </w:p>
    <w:p w14:paraId="599F4297" w14:textId="77777777" w:rsidR="00266CC9" w:rsidRPr="00247158" w:rsidRDefault="00266CC9" w:rsidP="00266CC9">
      <w:pPr>
        <w:jc w:val="center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I.</w:t>
      </w:r>
    </w:p>
    <w:p w14:paraId="4DCA839B" w14:textId="7D4CFE2B" w:rsidR="00266CC9" w:rsidRPr="00247158" w:rsidRDefault="00266CC9" w:rsidP="00266CC9">
      <w:pPr>
        <w:numPr>
          <w:ilvl w:val="0"/>
          <w:numId w:val="8"/>
        </w:numPr>
        <w:suppressAutoHyphens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Na základě kupní smlouvy uzavřen</w:t>
      </w:r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 xml:space="preserve">mezi oprávněným, jako prodávajícím na straně </w:t>
      </w:r>
      <w:proofErr w:type="spellStart"/>
      <w:r w:rsidRPr="00247158">
        <w:rPr>
          <w:rFonts w:ascii="Arial" w:hAnsi="Arial" w:cs="Arial"/>
        </w:rPr>
        <w:t>jedn</w:t>
      </w:r>
      <w:proofErr w:type="spellEnd"/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 xml:space="preserve">, a </w:t>
      </w:r>
      <w:proofErr w:type="spellStart"/>
      <w:r w:rsidRPr="00247158">
        <w:rPr>
          <w:rFonts w:ascii="Arial" w:hAnsi="Arial" w:cs="Arial"/>
        </w:rPr>
        <w:t>složitel</w:t>
      </w:r>
      <w:r w:rsidR="00043771" w:rsidRPr="00247158">
        <w:rPr>
          <w:rFonts w:ascii="Arial" w:hAnsi="Arial" w:cs="Arial"/>
        </w:rPr>
        <w:t>em</w:t>
      </w:r>
      <w:proofErr w:type="spellEnd"/>
      <w:r w:rsidRPr="00247158">
        <w:rPr>
          <w:rFonts w:ascii="Arial" w:hAnsi="Arial" w:cs="Arial"/>
        </w:rPr>
        <w:t>, jako kupujícím na straně druh</w:t>
      </w:r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 xml:space="preserve">, se oprávněný </w:t>
      </w:r>
      <w:proofErr w:type="spellStart"/>
      <w:r w:rsidRPr="00247158">
        <w:rPr>
          <w:rFonts w:ascii="Arial" w:hAnsi="Arial" w:cs="Arial"/>
        </w:rPr>
        <w:t>zavá</w:t>
      </w:r>
      <w:proofErr w:type="spellEnd"/>
      <w:r w:rsidRPr="00247158">
        <w:rPr>
          <w:rFonts w:ascii="Arial" w:hAnsi="Arial" w:cs="Arial"/>
          <w:lang w:val="nl-NL"/>
        </w:rPr>
        <w:t>zal p</w:t>
      </w:r>
      <w:r w:rsidRPr="00247158">
        <w:rPr>
          <w:rFonts w:ascii="Arial" w:hAnsi="Arial" w:cs="Arial"/>
        </w:rPr>
        <w:t>řev</w:t>
      </w:r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 xml:space="preserve">st na </w:t>
      </w:r>
      <w:proofErr w:type="spellStart"/>
      <w:r w:rsidRPr="00247158">
        <w:rPr>
          <w:rFonts w:ascii="Arial" w:hAnsi="Arial" w:cs="Arial"/>
        </w:rPr>
        <w:t>složitele</w:t>
      </w:r>
      <w:proofErr w:type="spellEnd"/>
      <w:r w:rsidRPr="00247158">
        <w:rPr>
          <w:rFonts w:ascii="Arial" w:hAnsi="Arial" w:cs="Arial"/>
        </w:rPr>
        <w:t xml:space="preserve"> </w:t>
      </w:r>
      <w:proofErr w:type="spellStart"/>
      <w:r w:rsidRPr="00247158">
        <w:rPr>
          <w:rFonts w:ascii="Arial" w:hAnsi="Arial" w:cs="Arial"/>
        </w:rPr>
        <w:t>vlastnick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>právo k nemovitost</w:t>
      </w:r>
      <w:r w:rsidR="00043771" w:rsidRPr="00247158">
        <w:rPr>
          <w:rFonts w:ascii="Arial" w:hAnsi="Arial" w:cs="Arial"/>
        </w:rPr>
        <w:t>i</w:t>
      </w:r>
      <w:r w:rsidRPr="00247158">
        <w:rPr>
          <w:rFonts w:ascii="Arial" w:hAnsi="Arial" w:cs="Arial"/>
        </w:rPr>
        <w:t xml:space="preserve">, a to: </w:t>
      </w:r>
      <w:r w:rsidR="00043771" w:rsidRPr="00247158">
        <w:rPr>
          <w:rFonts w:ascii="Arial" w:hAnsi="Arial" w:cs="Arial"/>
        </w:rPr>
        <w:t xml:space="preserve"> pozemku </w:t>
      </w:r>
      <w:proofErr w:type="spellStart"/>
      <w:proofErr w:type="gramStart"/>
      <w:r w:rsidR="00043771" w:rsidRPr="00247158">
        <w:rPr>
          <w:rFonts w:ascii="Arial" w:hAnsi="Arial" w:cs="Arial"/>
        </w:rPr>
        <w:t>p.č</w:t>
      </w:r>
      <w:proofErr w:type="spellEnd"/>
      <w:r w:rsidR="00043771" w:rsidRPr="00247158">
        <w:rPr>
          <w:rFonts w:ascii="Arial" w:hAnsi="Arial" w:cs="Arial"/>
        </w:rPr>
        <w:t>.</w:t>
      </w:r>
      <w:proofErr w:type="gramEnd"/>
      <w:r w:rsidR="00043771" w:rsidRPr="00247158">
        <w:rPr>
          <w:rFonts w:ascii="Arial" w:hAnsi="Arial" w:cs="Arial"/>
        </w:rPr>
        <w:t xml:space="preserve"> 6243 – orná půda o výměře 12.888 m² v </w:t>
      </w:r>
      <w:proofErr w:type="spellStart"/>
      <w:r w:rsidR="00043771" w:rsidRPr="00247158">
        <w:rPr>
          <w:rFonts w:ascii="Arial" w:hAnsi="Arial" w:cs="Arial"/>
        </w:rPr>
        <w:t>k.ú</w:t>
      </w:r>
      <w:proofErr w:type="spellEnd"/>
      <w:r w:rsidR="00043771" w:rsidRPr="00247158">
        <w:rPr>
          <w:rFonts w:ascii="Arial" w:hAnsi="Arial" w:cs="Arial"/>
        </w:rPr>
        <w:t>. Jevišovice</w:t>
      </w:r>
      <w:r w:rsidRPr="00247158">
        <w:rPr>
          <w:rFonts w:ascii="Arial" w:hAnsi="Arial" w:cs="Arial"/>
        </w:rPr>
        <w:t xml:space="preserve">, za kupní cenu ve výši </w:t>
      </w:r>
      <w:r w:rsidR="00043771" w:rsidRPr="00247158">
        <w:rPr>
          <w:rFonts w:ascii="Arial" w:eastAsia="Times New Roman" w:hAnsi="Arial" w:cs="Arial"/>
          <w:color w:val="000000"/>
          <w:lang w:eastAsia="cs-CZ"/>
        </w:rPr>
        <w:t>5.458.068</w:t>
      </w:r>
      <w:r w:rsidR="00043771" w:rsidRPr="00247158">
        <w:rPr>
          <w:rFonts w:ascii="Arial" w:eastAsia="Times New Roman" w:hAnsi="Arial" w:cs="Arial"/>
          <w:b/>
          <w:color w:val="000000"/>
          <w:lang w:eastAsia="cs-CZ"/>
        </w:rPr>
        <w:t>,</w:t>
      </w:r>
      <w:r w:rsidRPr="00247158">
        <w:rPr>
          <w:rFonts w:ascii="Arial" w:hAnsi="Arial" w:cs="Arial"/>
        </w:rPr>
        <w:t>-Kč.</w:t>
      </w:r>
    </w:p>
    <w:p w14:paraId="6D27A899" w14:textId="77777777" w:rsidR="00266CC9" w:rsidRPr="00247158" w:rsidRDefault="00266CC9" w:rsidP="00266CC9">
      <w:pPr>
        <w:jc w:val="center"/>
        <w:rPr>
          <w:rFonts w:ascii="Arial" w:hAnsi="Arial" w:cs="Arial"/>
        </w:rPr>
      </w:pPr>
    </w:p>
    <w:p w14:paraId="257BE6E0" w14:textId="77777777" w:rsidR="00266CC9" w:rsidRPr="00247158" w:rsidRDefault="00266CC9" w:rsidP="00266CC9">
      <w:pPr>
        <w:jc w:val="center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II.</w:t>
      </w:r>
    </w:p>
    <w:p w14:paraId="1D54EB6E" w14:textId="75325B30" w:rsidR="00266CC9" w:rsidRPr="00247158" w:rsidRDefault="00266CC9" w:rsidP="00266CC9">
      <w:pPr>
        <w:numPr>
          <w:ilvl w:val="0"/>
          <w:numId w:val="9"/>
        </w:numPr>
        <w:suppressAutoHyphens/>
        <w:jc w:val="both"/>
        <w:rPr>
          <w:rFonts w:ascii="Arial" w:eastAsia="Arial" w:hAnsi="Arial" w:cs="Arial"/>
        </w:rPr>
      </w:pPr>
      <w:proofErr w:type="spellStart"/>
      <w:r w:rsidRPr="00247158">
        <w:rPr>
          <w:rFonts w:ascii="Arial" w:hAnsi="Arial" w:cs="Arial"/>
        </w:rPr>
        <w:t>Složitel</w:t>
      </w:r>
      <w:proofErr w:type="spellEnd"/>
      <w:r w:rsidRPr="00247158">
        <w:rPr>
          <w:rFonts w:ascii="Arial" w:hAnsi="Arial" w:cs="Arial"/>
        </w:rPr>
        <w:t xml:space="preserve"> se zavazuj</w:t>
      </w:r>
      <w:r w:rsidR="00DD4022">
        <w:rPr>
          <w:rFonts w:ascii="Arial" w:hAnsi="Arial" w:cs="Arial"/>
        </w:rPr>
        <w:t>e</w:t>
      </w:r>
      <w:r w:rsidRPr="00247158">
        <w:rPr>
          <w:rFonts w:ascii="Arial" w:hAnsi="Arial" w:cs="Arial"/>
        </w:rPr>
        <w:t xml:space="preserve"> ve lhůtě </w:t>
      </w:r>
      <w:r w:rsidRPr="00247158">
        <w:rPr>
          <w:rFonts w:ascii="Arial" w:hAnsi="Arial" w:cs="Arial"/>
          <w:lang w:val="pt-PT"/>
        </w:rPr>
        <w:t>do 1</w:t>
      </w:r>
      <w:r w:rsidRPr="00247158">
        <w:rPr>
          <w:rFonts w:ascii="Arial" w:hAnsi="Arial" w:cs="Arial"/>
        </w:rPr>
        <w:t xml:space="preserve">0 dnů od podpisu této smlouvy zajistit úhradu </w:t>
      </w:r>
      <w:r w:rsidR="00043771" w:rsidRPr="00247158">
        <w:rPr>
          <w:rFonts w:ascii="Arial" w:hAnsi="Arial" w:cs="Arial"/>
        </w:rPr>
        <w:t xml:space="preserve">části </w:t>
      </w:r>
      <w:r w:rsidRPr="00247158">
        <w:rPr>
          <w:rFonts w:ascii="Arial" w:hAnsi="Arial" w:cs="Arial"/>
        </w:rPr>
        <w:t xml:space="preserve">kupní ceny ve výši </w:t>
      </w:r>
      <w:r w:rsidR="00043771" w:rsidRPr="00247158">
        <w:rPr>
          <w:rFonts w:ascii="Arial" w:hAnsi="Arial" w:cs="Arial"/>
        </w:rPr>
        <w:t>5.185.165</w:t>
      </w:r>
      <w:r w:rsidRPr="00247158">
        <w:rPr>
          <w:rFonts w:ascii="Arial" w:hAnsi="Arial" w:cs="Arial"/>
        </w:rPr>
        <w:t>,-Kč z vlastních zdrojů na zvláštní úč</w:t>
      </w:r>
      <w:r w:rsidRPr="00247158">
        <w:rPr>
          <w:rFonts w:ascii="Arial" w:hAnsi="Arial" w:cs="Arial"/>
          <w:lang w:val="da-DK"/>
        </w:rPr>
        <w:t xml:space="preserve">et </w:t>
      </w:r>
      <w:r w:rsidRPr="00247158">
        <w:rPr>
          <w:rFonts w:ascii="Arial" w:hAnsi="Arial" w:cs="Arial"/>
        </w:rPr>
        <w:t xml:space="preserve">úschovy správce – úschova u advokáta, vedený </w:t>
      </w:r>
      <w:r w:rsidRPr="00247158">
        <w:rPr>
          <w:rFonts w:ascii="Arial" w:hAnsi="Arial" w:cs="Arial"/>
          <w:lang w:val="pt-PT"/>
        </w:rPr>
        <w:t xml:space="preserve">u UniCreditBank, a.s. </w:t>
      </w:r>
      <w:proofErr w:type="spellStart"/>
      <w:r w:rsidRPr="00247158">
        <w:rPr>
          <w:rFonts w:ascii="Arial" w:hAnsi="Arial" w:cs="Arial"/>
        </w:rPr>
        <w:t>č.ú</w:t>
      </w:r>
      <w:proofErr w:type="spellEnd"/>
      <w:r w:rsidRPr="00247158">
        <w:rPr>
          <w:rFonts w:ascii="Arial" w:hAnsi="Arial" w:cs="Arial"/>
        </w:rPr>
        <w:t xml:space="preserve">. </w:t>
      </w:r>
      <w:r w:rsidRPr="00247158">
        <w:rPr>
          <w:rFonts w:ascii="Arial" w:hAnsi="Arial" w:cs="Arial"/>
          <w:shd w:val="clear" w:color="auto" w:fill="FFFFFF"/>
        </w:rPr>
        <w:t>……………..</w:t>
      </w:r>
      <w:r w:rsidRPr="00247158">
        <w:rPr>
          <w:rFonts w:ascii="Arial" w:hAnsi="Arial" w:cs="Arial"/>
        </w:rPr>
        <w:t xml:space="preserve">/2700 </w:t>
      </w:r>
      <w:proofErr w:type="spellStart"/>
      <w:proofErr w:type="gramStart"/>
      <w:r w:rsidRPr="00247158">
        <w:rPr>
          <w:rFonts w:ascii="Arial" w:hAnsi="Arial" w:cs="Arial"/>
        </w:rPr>
        <w:t>v.s</w:t>
      </w:r>
      <w:proofErr w:type="spellEnd"/>
      <w:r w:rsidRPr="00247158">
        <w:rPr>
          <w:rFonts w:ascii="Arial" w:hAnsi="Arial" w:cs="Arial"/>
        </w:rPr>
        <w:t>.</w:t>
      </w:r>
      <w:proofErr w:type="gramEnd"/>
      <w:r w:rsidRPr="00247158">
        <w:rPr>
          <w:rFonts w:ascii="Arial" w:hAnsi="Arial" w:cs="Arial"/>
        </w:rPr>
        <w:t xml:space="preserve"> ………… (dále jen Úschova).</w:t>
      </w:r>
    </w:p>
    <w:p w14:paraId="59F6B82D" w14:textId="66C1CF8F" w:rsidR="00266CC9" w:rsidRPr="00247158" w:rsidRDefault="00266CC9" w:rsidP="00266CC9">
      <w:pPr>
        <w:numPr>
          <w:ilvl w:val="0"/>
          <w:numId w:val="9"/>
        </w:numPr>
        <w:suppressAutoHyphens/>
        <w:jc w:val="both"/>
        <w:rPr>
          <w:rFonts w:ascii="Arial" w:eastAsia="Arial" w:hAnsi="Arial" w:cs="Arial"/>
          <w:lang w:val="de-DE"/>
        </w:rPr>
      </w:pPr>
      <w:proofErr w:type="spellStart"/>
      <w:r w:rsidRPr="00247158">
        <w:rPr>
          <w:rFonts w:ascii="Arial" w:hAnsi="Arial" w:cs="Arial"/>
          <w:lang w:val="de-DE"/>
        </w:rPr>
        <w:t>Spr</w:t>
      </w:r>
      <w:r w:rsidRPr="00247158">
        <w:rPr>
          <w:rFonts w:ascii="Arial" w:hAnsi="Arial" w:cs="Arial"/>
        </w:rPr>
        <w:t>ávce</w:t>
      </w:r>
      <w:proofErr w:type="spellEnd"/>
      <w:r w:rsidRPr="00247158">
        <w:rPr>
          <w:rFonts w:ascii="Arial" w:hAnsi="Arial" w:cs="Arial"/>
        </w:rPr>
        <w:t xml:space="preserve"> je povinen informovat účastníky o složení Úschovy, nebo její části, na úč</w:t>
      </w:r>
      <w:r w:rsidRPr="00247158">
        <w:rPr>
          <w:rFonts w:ascii="Arial" w:hAnsi="Arial" w:cs="Arial"/>
          <w:lang w:val="da-DK"/>
        </w:rPr>
        <w:t xml:space="preserve">et </w:t>
      </w:r>
      <w:r w:rsidRPr="00247158">
        <w:rPr>
          <w:rFonts w:ascii="Arial" w:hAnsi="Arial" w:cs="Arial"/>
        </w:rPr>
        <w:t xml:space="preserve">úschovy na jejich </w:t>
      </w:r>
      <w:proofErr w:type="spellStart"/>
      <w:r w:rsidRPr="00247158">
        <w:rPr>
          <w:rFonts w:ascii="Arial" w:hAnsi="Arial" w:cs="Arial"/>
        </w:rPr>
        <w:t>elektronick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>adresy nebo prostřednictvím realitní kanceláře zprostředkující převod nemovitost</w:t>
      </w:r>
      <w:r w:rsidR="00E94917">
        <w:rPr>
          <w:rFonts w:ascii="Arial" w:hAnsi="Arial" w:cs="Arial"/>
        </w:rPr>
        <w:t>i</w:t>
      </w:r>
      <w:r w:rsidRPr="00247158">
        <w:rPr>
          <w:rFonts w:ascii="Arial" w:hAnsi="Arial" w:cs="Arial"/>
        </w:rPr>
        <w:t>.</w:t>
      </w:r>
    </w:p>
    <w:p w14:paraId="69046C5D" w14:textId="77777777" w:rsidR="00266CC9" w:rsidRPr="00247158" w:rsidRDefault="00266CC9" w:rsidP="00266CC9">
      <w:pPr>
        <w:jc w:val="center"/>
        <w:rPr>
          <w:rFonts w:ascii="Arial" w:hAnsi="Arial" w:cs="Arial"/>
        </w:rPr>
      </w:pPr>
    </w:p>
    <w:p w14:paraId="69BE19B4" w14:textId="77777777" w:rsidR="00266CC9" w:rsidRPr="00247158" w:rsidRDefault="00266CC9" w:rsidP="00266CC9">
      <w:pPr>
        <w:jc w:val="center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III.</w:t>
      </w:r>
    </w:p>
    <w:p w14:paraId="243330EF" w14:textId="77777777" w:rsidR="00043771" w:rsidRPr="00247158" w:rsidRDefault="00266CC9" w:rsidP="00043771">
      <w:pPr>
        <w:pStyle w:val="Odstavecseseznamem1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247158">
        <w:rPr>
          <w:rFonts w:ascii="Arial" w:hAnsi="Arial" w:cs="Arial"/>
        </w:rPr>
        <w:t>Smluvní strany se výslovně dohodly, že správce je povinen vyplatit Úschovu do pěti pracovních dnů od okamžiku, kdy bude správci předlož</w:t>
      </w:r>
      <w:r w:rsidRPr="00247158">
        <w:rPr>
          <w:rFonts w:ascii="Arial" w:hAnsi="Arial" w:cs="Arial"/>
          <w:lang w:val="en-US"/>
        </w:rPr>
        <w:t>en origin</w:t>
      </w:r>
      <w:proofErr w:type="spellStart"/>
      <w:r w:rsidRPr="00247158">
        <w:rPr>
          <w:rFonts w:ascii="Arial" w:hAnsi="Arial" w:cs="Arial"/>
        </w:rPr>
        <w:t>ál</w:t>
      </w:r>
      <w:proofErr w:type="spellEnd"/>
      <w:r w:rsidRPr="00247158">
        <w:rPr>
          <w:rFonts w:ascii="Arial" w:hAnsi="Arial" w:cs="Arial"/>
        </w:rPr>
        <w:t xml:space="preserve"> či ověřená kopie </w:t>
      </w:r>
      <w:r w:rsidRPr="00247158">
        <w:rPr>
          <w:rFonts w:ascii="Arial" w:hAnsi="Arial" w:cs="Arial"/>
        </w:rPr>
        <w:lastRenderedPageBreak/>
        <w:t xml:space="preserve">výpisu z LV, kde jako vlastník převáděných nemovitostí je uveden kupující a v části „C“ LV bude uvedeno pouze </w:t>
      </w:r>
      <w:r w:rsidR="00043771" w:rsidRPr="00247158">
        <w:rPr>
          <w:rFonts w:ascii="Arial" w:hAnsi="Arial" w:cs="Arial"/>
        </w:rPr>
        <w:t>předkupní právo k převáděnému pozemku ve prospěch oprávněného</w:t>
      </w:r>
      <w:r w:rsidRPr="00247158">
        <w:rPr>
          <w:rFonts w:ascii="Arial" w:hAnsi="Arial" w:cs="Arial"/>
        </w:rPr>
        <w:t xml:space="preserve"> nebo zápisy zřízené kupujícím či k je</w:t>
      </w:r>
      <w:r w:rsidR="00043771" w:rsidRPr="00247158">
        <w:rPr>
          <w:rFonts w:ascii="Arial" w:hAnsi="Arial" w:cs="Arial"/>
        </w:rPr>
        <w:t>ho</w:t>
      </w:r>
      <w:r w:rsidRPr="00247158">
        <w:rPr>
          <w:rFonts w:ascii="Arial" w:hAnsi="Arial" w:cs="Arial"/>
        </w:rPr>
        <w:t xml:space="preserve"> tíži, a to na účet oprávněného vedený u </w:t>
      </w:r>
      <w:r w:rsidR="00043771" w:rsidRPr="00247158">
        <w:rPr>
          <w:rFonts w:ascii="Arial" w:hAnsi="Arial" w:cs="Arial"/>
        </w:rPr>
        <w:t>České spořitelny, a.s.</w:t>
      </w:r>
      <w:r w:rsidRPr="00247158">
        <w:rPr>
          <w:rFonts w:ascii="Arial" w:hAnsi="Arial" w:cs="Arial"/>
        </w:rPr>
        <w:t xml:space="preserve"> číslo účtu</w:t>
      </w:r>
      <w:r w:rsidRPr="00247158">
        <w:rPr>
          <w:rFonts w:ascii="Arial" w:hAnsi="Arial" w:cs="Arial"/>
          <w:lang w:val="fr-FR"/>
        </w:rPr>
        <w:t xml:space="preserve"> </w:t>
      </w:r>
      <w:r w:rsidR="00043771" w:rsidRPr="00247158">
        <w:rPr>
          <w:rFonts w:ascii="Arial" w:hAnsi="Arial" w:cs="Arial"/>
        </w:rPr>
        <w:t>4517817003/0800.</w:t>
      </w:r>
    </w:p>
    <w:p w14:paraId="720C4E10" w14:textId="15A98A81" w:rsidR="00266CC9" w:rsidRPr="00247158" w:rsidRDefault="00266CC9" w:rsidP="00043771">
      <w:pPr>
        <w:pStyle w:val="Odstavecseseznamem1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247158">
        <w:rPr>
          <w:rFonts w:ascii="Arial" w:hAnsi="Arial" w:cs="Arial"/>
        </w:rPr>
        <w:t>Smluvní strany se seznámily se způsobem výplaty Úschovy a s tímto výslovně souhlasí.</w:t>
      </w:r>
    </w:p>
    <w:p w14:paraId="5D1BBD36" w14:textId="77777777" w:rsidR="00266CC9" w:rsidRPr="00247158" w:rsidRDefault="00266CC9" w:rsidP="00266CC9">
      <w:pPr>
        <w:jc w:val="center"/>
        <w:rPr>
          <w:rFonts w:ascii="Arial" w:hAnsi="Arial" w:cs="Arial"/>
        </w:rPr>
      </w:pPr>
    </w:p>
    <w:p w14:paraId="0C36B522" w14:textId="77777777" w:rsidR="00266CC9" w:rsidRPr="00247158" w:rsidRDefault="00266CC9" w:rsidP="00266CC9">
      <w:pPr>
        <w:jc w:val="center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IV.</w:t>
      </w:r>
    </w:p>
    <w:p w14:paraId="29CF9E23" w14:textId="452406A7" w:rsidR="00266CC9" w:rsidRPr="00247158" w:rsidRDefault="00266CC9" w:rsidP="00266CC9">
      <w:pPr>
        <w:numPr>
          <w:ilvl w:val="0"/>
          <w:numId w:val="10"/>
        </w:numPr>
        <w:suppressAutoHyphens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 xml:space="preserve">Oprávněný a </w:t>
      </w:r>
      <w:proofErr w:type="spellStart"/>
      <w:r w:rsidRPr="00247158">
        <w:rPr>
          <w:rFonts w:ascii="Arial" w:hAnsi="Arial" w:cs="Arial"/>
        </w:rPr>
        <w:t>složitel</w:t>
      </w:r>
      <w:proofErr w:type="spellEnd"/>
      <w:r w:rsidRPr="00247158">
        <w:rPr>
          <w:rFonts w:ascii="Arial" w:hAnsi="Arial" w:cs="Arial"/>
        </w:rPr>
        <w:t xml:space="preserve"> se zavazují, v případě, že by KÚ z jak</w:t>
      </w:r>
      <w:r w:rsidRPr="00247158">
        <w:rPr>
          <w:rFonts w:ascii="Arial" w:hAnsi="Arial" w:cs="Arial"/>
          <w:lang w:val="fr-FR"/>
        </w:rPr>
        <w:t>é</w:t>
      </w:r>
      <w:proofErr w:type="spellStart"/>
      <w:r w:rsidRPr="00247158">
        <w:rPr>
          <w:rFonts w:ascii="Arial" w:hAnsi="Arial" w:cs="Arial"/>
        </w:rPr>
        <w:t>hokoli</w:t>
      </w:r>
      <w:proofErr w:type="spellEnd"/>
      <w:r w:rsidRPr="00247158">
        <w:rPr>
          <w:rFonts w:ascii="Arial" w:hAnsi="Arial" w:cs="Arial"/>
        </w:rPr>
        <w:t xml:space="preserve"> důvodu </w:t>
      </w:r>
      <w:proofErr w:type="spellStart"/>
      <w:r w:rsidRPr="00247158">
        <w:rPr>
          <w:rFonts w:ascii="Arial" w:hAnsi="Arial" w:cs="Arial"/>
        </w:rPr>
        <w:t>př</w:t>
      </w:r>
      <w:r w:rsidRPr="00247158">
        <w:rPr>
          <w:rFonts w:ascii="Arial" w:hAnsi="Arial" w:cs="Arial"/>
          <w:lang w:val="de-DE"/>
        </w:rPr>
        <w:t>eru</w:t>
      </w:r>
      <w:proofErr w:type="spellEnd"/>
      <w:r w:rsidRPr="00247158">
        <w:rPr>
          <w:rFonts w:ascii="Arial" w:hAnsi="Arial" w:cs="Arial"/>
        </w:rPr>
        <w:t>š</w:t>
      </w:r>
      <w:r w:rsidRPr="00247158">
        <w:rPr>
          <w:rFonts w:ascii="Arial" w:hAnsi="Arial" w:cs="Arial"/>
          <w:lang w:val="fr-FR"/>
        </w:rPr>
        <w:t xml:space="preserve">il </w:t>
      </w:r>
      <w:r w:rsidRPr="00247158">
        <w:rPr>
          <w:rFonts w:ascii="Arial" w:hAnsi="Arial" w:cs="Arial"/>
        </w:rPr>
        <w:t xml:space="preserve">či zamítl návrh na vklad </w:t>
      </w:r>
      <w:proofErr w:type="spellStart"/>
      <w:r w:rsidRPr="00247158">
        <w:rPr>
          <w:rFonts w:ascii="Arial" w:hAnsi="Arial" w:cs="Arial"/>
        </w:rPr>
        <w:t>vlastnick</w:t>
      </w:r>
      <w:proofErr w:type="spellEnd"/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 xml:space="preserve">ho práva </w:t>
      </w:r>
      <w:proofErr w:type="spellStart"/>
      <w:r w:rsidRPr="00247158">
        <w:rPr>
          <w:rFonts w:ascii="Arial" w:hAnsi="Arial" w:cs="Arial"/>
        </w:rPr>
        <w:t>složitel</w:t>
      </w:r>
      <w:r w:rsidR="00043771" w:rsidRPr="00247158">
        <w:rPr>
          <w:rFonts w:ascii="Arial" w:hAnsi="Arial" w:cs="Arial"/>
        </w:rPr>
        <w:t>e</w:t>
      </w:r>
      <w:proofErr w:type="spellEnd"/>
      <w:r w:rsidR="00043771" w:rsidRPr="00247158">
        <w:rPr>
          <w:rFonts w:ascii="Arial" w:hAnsi="Arial" w:cs="Arial"/>
        </w:rPr>
        <w:t xml:space="preserve"> nebo předkupního práva oprávněného</w:t>
      </w:r>
      <w:r w:rsidRPr="00247158">
        <w:rPr>
          <w:rFonts w:ascii="Arial" w:hAnsi="Arial" w:cs="Arial"/>
        </w:rPr>
        <w:t xml:space="preserve">, učinit všechny kroky, </w:t>
      </w:r>
      <w:proofErr w:type="spellStart"/>
      <w:r w:rsidRPr="00247158">
        <w:rPr>
          <w:rFonts w:ascii="Arial" w:hAnsi="Arial" w:cs="Arial"/>
        </w:rPr>
        <w:t>kter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 xml:space="preserve">lze po nich spravedlivě požadovat, aby došlo k zápisu </w:t>
      </w:r>
      <w:proofErr w:type="spellStart"/>
      <w:r w:rsidRPr="00247158">
        <w:rPr>
          <w:rFonts w:ascii="Arial" w:hAnsi="Arial" w:cs="Arial"/>
        </w:rPr>
        <w:t>vlastnick</w:t>
      </w:r>
      <w:proofErr w:type="spellEnd"/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 xml:space="preserve">ho práva </w:t>
      </w:r>
      <w:proofErr w:type="spellStart"/>
      <w:r w:rsidRPr="00247158">
        <w:rPr>
          <w:rFonts w:ascii="Arial" w:hAnsi="Arial" w:cs="Arial"/>
        </w:rPr>
        <w:t>složitel</w:t>
      </w:r>
      <w:r w:rsidR="00043771" w:rsidRPr="00247158">
        <w:rPr>
          <w:rFonts w:ascii="Arial" w:hAnsi="Arial" w:cs="Arial"/>
        </w:rPr>
        <w:t>e</w:t>
      </w:r>
      <w:proofErr w:type="spellEnd"/>
      <w:r w:rsidRPr="00247158">
        <w:rPr>
          <w:rFonts w:ascii="Arial" w:hAnsi="Arial" w:cs="Arial"/>
        </w:rPr>
        <w:t xml:space="preserve"> do KN</w:t>
      </w:r>
      <w:r w:rsidR="00043771" w:rsidRPr="00247158">
        <w:rPr>
          <w:rFonts w:ascii="Arial" w:hAnsi="Arial" w:cs="Arial"/>
        </w:rPr>
        <w:t xml:space="preserve"> a zápisu předkupního práva prodávajíc</w:t>
      </w:r>
      <w:r w:rsidR="00E94917">
        <w:rPr>
          <w:rFonts w:ascii="Arial" w:hAnsi="Arial" w:cs="Arial"/>
        </w:rPr>
        <w:t>í</w:t>
      </w:r>
      <w:r w:rsidR="00043771" w:rsidRPr="00247158">
        <w:rPr>
          <w:rFonts w:ascii="Arial" w:hAnsi="Arial" w:cs="Arial"/>
        </w:rPr>
        <w:t>ho</w:t>
      </w:r>
      <w:r w:rsidRPr="00247158">
        <w:rPr>
          <w:rFonts w:ascii="Arial" w:hAnsi="Arial" w:cs="Arial"/>
        </w:rPr>
        <w:t xml:space="preserve">, včetně </w:t>
      </w:r>
      <w:proofErr w:type="spellStart"/>
      <w:r w:rsidRPr="00247158">
        <w:rPr>
          <w:rFonts w:ascii="Arial" w:hAnsi="Arial" w:cs="Arial"/>
        </w:rPr>
        <w:t>případn</w:t>
      </w:r>
      <w:proofErr w:type="spellEnd"/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>ho nov</w:t>
      </w:r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 xml:space="preserve">ho uzavření </w:t>
      </w:r>
      <w:proofErr w:type="spellStart"/>
      <w:r w:rsidRPr="00247158">
        <w:rPr>
          <w:rFonts w:ascii="Arial" w:hAnsi="Arial" w:cs="Arial"/>
        </w:rPr>
        <w:t>bezvadn</w:t>
      </w:r>
      <w:proofErr w:type="spellEnd"/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 xml:space="preserve"> smlouvy za stejných podmínek.</w:t>
      </w:r>
    </w:p>
    <w:p w14:paraId="1CF274D1" w14:textId="6D938423" w:rsidR="00266CC9" w:rsidRPr="00247158" w:rsidRDefault="00266CC9" w:rsidP="00266CC9">
      <w:pPr>
        <w:numPr>
          <w:ilvl w:val="0"/>
          <w:numId w:val="10"/>
        </w:numPr>
        <w:suppressAutoHyphens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V případě, že ke splnění podmínek výplaty úschovy dle článku III. odst. 1 t</w:t>
      </w:r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 xml:space="preserve">to smlouvy nedojde ve lhůtě do </w:t>
      </w:r>
      <w:proofErr w:type="gramStart"/>
      <w:r w:rsidRPr="00247158">
        <w:rPr>
          <w:rFonts w:ascii="Arial" w:hAnsi="Arial" w:cs="Arial"/>
        </w:rPr>
        <w:t>1.</w:t>
      </w:r>
      <w:r w:rsidR="00043771" w:rsidRPr="00247158">
        <w:rPr>
          <w:rFonts w:ascii="Arial" w:hAnsi="Arial" w:cs="Arial"/>
        </w:rPr>
        <w:t>10</w:t>
      </w:r>
      <w:r w:rsidRPr="00247158">
        <w:rPr>
          <w:rFonts w:ascii="Arial" w:hAnsi="Arial" w:cs="Arial"/>
        </w:rPr>
        <w:t>.2023</w:t>
      </w:r>
      <w:proofErr w:type="gramEnd"/>
      <w:r w:rsidRPr="00247158">
        <w:rPr>
          <w:rFonts w:ascii="Arial" w:hAnsi="Arial" w:cs="Arial"/>
        </w:rPr>
        <w:t xml:space="preserve">, je správce povinen vrátit zaplacenou část úschovy/úschovu na účet, ze </w:t>
      </w:r>
      <w:proofErr w:type="spellStart"/>
      <w:r w:rsidRPr="00247158">
        <w:rPr>
          <w:rFonts w:ascii="Arial" w:hAnsi="Arial" w:cs="Arial"/>
        </w:rPr>
        <w:t>kter</w:t>
      </w:r>
      <w:proofErr w:type="spellEnd"/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>ho byla Úschova hrazena.</w:t>
      </w:r>
    </w:p>
    <w:p w14:paraId="49D8FA94" w14:textId="53D0B3DC" w:rsidR="00266CC9" w:rsidRPr="00247158" w:rsidRDefault="00266CC9" w:rsidP="00043771">
      <w:pPr>
        <w:pStyle w:val="Odstavecseseznamem"/>
        <w:widowControl w:val="0"/>
        <w:numPr>
          <w:ilvl w:val="0"/>
          <w:numId w:val="10"/>
        </w:numPr>
        <w:suppressAutoHyphens/>
        <w:spacing w:after="120"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 xml:space="preserve">Oprávněný a </w:t>
      </w:r>
      <w:proofErr w:type="spellStart"/>
      <w:r w:rsidRPr="00247158">
        <w:rPr>
          <w:rFonts w:ascii="Arial" w:hAnsi="Arial" w:cs="Arial"/>
        </w:rPr>
        <w:t>složitel</w:t>
      </w:r>
      <w:proofErr w:type="spellEnd"/>
      <w:r w:rsidRPr="00247158">
        <w:rPr>
          <w:rFonts w:ascii="Arial" w:hAnsi="Arial" w:cs="Arial"/>
        </w:rPr>
        <w:t xml:space="preserve"> souhlasí s tím, ž</w:t>
      </w:r>
      <w:r w:rsidRPr="00247158">
        <w:rPr>
          <w:rFonts w:ascii="Arial" w:hAnsi="Arial" w:cs="Arial"/>
          <w:lang w:val="de-DE"/>
        </w:rPr>
        <w:t xml:space="preserve">e </w:t>
      </w:r>
      <w:proofErr w:type="spellStart"/>
      <w:r w:rsidRPr="00247158">
        <w:rPr>
          <w:rFonts w:ascii="Arial" w:hAnsi="Arial" w:cs="Arial"/>
          <w:lang w:val="de-DE"/>
        </w:rPr>
        <w:t>Spr</w:t>
      </w:r>
      <w:r w:rsidRPr="00247158">
        <w:rPr>
          <w:rFonts w:ascii="Arial" w:hAnsi="Arial" w:cs="Arial"/>
        </w:rPr>
        <w:t>ávce</w:t>
      </w:r>
      <w:proofErr w:type="spellEnd"/>
      <w:r w:rsidRPr="00247158">
        <w:rPr>
          <w:rFonts w:ascii="Arial" w:hAnsi="Arial" w:cs="Arial"/>
        </w:rPr>
        <w:t xml:space="preserve"> je oprávněn poskytnout jejich osobní údaje </w:t>
      </w:r>
      <w:proofErr w:type="spellStart"/>
      <w:r w:rsidRPr="00247158">
        <w:rPr>
          <w:rFonts w:ascii="Arial" w:hAnsi="Arial" w:cs="Arial"/>
        </w:rPr>
        <w:t>Česk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>advokátní komoře, a to v souvislosti s plnění</w:t>
      </w:r>
      <w:r w:rsidRPr="00247158">
        <w:rPr>
          <w:rFonts w:ascii="Arial" w:hAnsi="Arial" w:cs="Arial"/>
          <w:lang w:val="pt-PT"/>
        </w:rPr>
        <w:t>m informa</w:t>
      </w:r>
      <w:r w:rsidRPr="00247158">
        <w:rPr>
          <w:rFonts w:ascii="Arial" w:hAnsi="Arial" w:cs="Arial"/>
        </w:rPr>
        <w:t xml:space="preserve">ční povinnosti Správce vztahující </w:t>
      </w:r>
      <w:r w:rsidRPr="00247158">
        <w:rPr>
          <w:rFonts w:ascii="Arial" w:hAnsi="Arial" w:cs="Arial"/>
          <w:lang w:val="nl-NL"/>
        </w:rPr>
        <w:t>se k</w:t>
      </w:r>
      <w:r w:rsidRPr="00247158">
        <w:rPr>
          <w:rFonts w:ascii="Arial" w:hAnsi="Arial" w:cs="Arial"/>
        </w:rPr>
        <w:t> </w:t>
      </w:r>
      <w:proofErr w:type="spellStart"/>
      <w:r w:rsidRPr="00247158">
        <w:rPr>
          <w:rFonts w:ascii="Arial" w:hAnsi="Arial" w:cs="Arial"/>
        </w:rPr>
        <w:t>elektronick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 xml:space="preserve">knize úschov prostředků klientů </w:t>
      </w:r>
      <w:proofErr w:type="spellStart"/>
      <w:r w:rsidRPr="00247158">
        <w:rPr>
          <w:rFonts w:ascii="Arial" w:hAnsi="Arial" w:cs="Arial"/>
          <w:lang w:val="de-DE"/>
        </w:rPr>
        <w:t>Spr</w:t>
      </w:r>
      <w:r w:rsidRPr="00247158">
        <w:rPr>
          <w:rFonts w:ascii="Arial" w:hAnsi="Arial" w:cs="Arial"/>
        </w:rPr>
        <w:t>ávce</w:t>
      </w:r>
      <w:proofErr w:type="spellEnd"/>
      <w:r w:rsidRPr="00247158">
        <w:rPr>
          <w:rFonts w:ascii="Arial" w:hAnsi="Arial" w:cs="Arial"/>
        </w:rPr>
        <w:t xml:space="preserve">. Účastníci </w:t>
      </w:r>
      <w:proofErr w:type="spellStart"/>
      <w:r w:rsidRPr="00247158">
        <w:rPr>
          <w:rFonts w:ascii="Arial" w:hAnsi="Arial" w:cs="Arial"/>
        </w:rPr>
        <w:t>nicm</w:t>
      </w:r>
      <w:proofErr w:type="spellEnd"/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>ně berou na vědomí, že Česká advokátní komora je vázána mlčenlivostí stejně tak, jako je Správce (advokát) vůči klientům zavázán sám a nemůže tak bez výjimky uveden</w:t>
      </w:r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 xml:space="preserve">informace poskytnout </w:t>
      </w:r>
      <w:proofErr w:type="spellStart"/>
      <w:r w:rsidRPr="00247158">
        <w:rPr>
          <w:rFonts w:ascii="Arial" w:hAnsi="Arial" w:cs="Arial"/>
        </w:rPr>
        <w:t>žádn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 xml:space="preserve">třetí osobě či </w:t>
      </w:r>
      <w:proofErr w:type="spellStart"/>
      <w:r w:rsidRPr="00247158">
        <w:rPr>
          <w:rFonts w:ascii="Arial" w:hAnsi="Arial" w:cs="Arial"/>
        </w:rPr>
        <w:t>veřejn</w:t>
      </w:r>
      <w:proofErr w:type="spellEnd"/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>mu orgánu státu.</w:t>
      </w:r>
    </w:p>
    <w:p w14:paraId="5E4B64A8" w14:textId="12201E65" w:rsidR="00266CC9" w:rsidRPr="00247158" w:rsidRDefault="00266CC9" w:rsidP="00043771">
      <w:pPr>
        <w:pStyle w:val="Odstavecseseznamem"/>
        <w:widowControl w:val="0"/>
        <w:numPr>
          <w:ilvl w:val="0"/>
          <w:numId w:val="10"/>
        </w:numPr>
        <w:suppressAutoHyphens/>
        <w:spacing w:after="120"/>
        <w:ind w:left="714" w:right="-6" w:hanging="357"/>
        <w:jc w:val="both"/>
        <w:rPr>
          <w:rFonts w:ascii="Arial" w:hAnsi="Arial" w:cs="Arial"/>
          <w:bCs/>
        </w:rPr>
      </w:pPr>
      <w:proofErr w:type="spellStart"/>
      <w:r w:rsidRPr="00247158">
        <w:rPr>
          <w:rFonts w:ascii="Arial" w:hAnsi="Arial" w:cs="Arial"/>
          <w:bCs/>
        </w:rPr>
        <w:t>Složitel</w:t>
      </w:r>
      <w:proofErr w:type="spellEnd"/>
      <w:r w:rsidRPr="00247158">
        <w:rPr>
          <w:rFonts w:ascii="Arial" w:hAnsi="Arial" w:cs="Arial"/>
          <w:bCs/>
        </w:rPr>
        <w:t xml:space="preserve"> prohlašuj</w:t>
      </w:r>
      <w:r w:rsidR="00043771" w:rsidRPr="00247158">
        <w:rPr>
          <w:rFonts w:ascii="Arial" w:hAnsi="Arial" w:cs="Arial"/>
          <w:bCs/>
        </w:rPr>
        <w:t>e</w:t>
      </w:r>
      <w:r w:rsidRPr="00247158">
        <w:rPr>
          <w:rFonts w:ascii="Arial" w:hAnsi="Arial" w:cs="Arial"/>
          <w:bCs/>
        </w:rPr>
        <w:t>, že finanční prostředky určené na nákup nemovitostí nepochází z trestné činnosti</w:t>
      </w:r>
      <w:r w:rsidR="00E94917">
        <w:rPr>
          <w:rFonts w:ascii="Arial" w:hAnsi="Arial" w:cs="Arial"/>
          <w:bCs/>
        </w:rPr>
        <w:t>,</w:t>
      </w:r>
      <w:r w:rsidRPr="00247158">
        <w:rPr>
          <w:rFonts w:ascii="Arial" w:hAnsi="Arial" w:cs="Arial"/>
          <w:bCs/>
        </w:rPr>
        <w:t xml:space="preserve"> a to žádným způsobem ve smyslu zákona č. 253/2008 Sb., o některých opatřeních proti výnosům z trestné činnosti a financování terorismu, v platném znění.</w:t>
      </w:r>
    </w:p>
    <w:p w14:paraId="0D616CA2" w14:textId="0890F2B1" w:rsidR="00266CC9" w:rsidRPr="00247158" w:rsidRDefault="00266CC9" w:rsidP="00266CC9">
      <w:pPr>
        <w:pStyle w:val="Odstavecseseznamem"/>
        <w:widowControl w:val="0"/>
        <w:numPr>
          <w:ilvl w:val="0"/>
          <w:numId w:val="10"/>
        </w:numPr>
        <w:suppressAutoHyphens/>
        <w:spacing w:after="120"/>
        <w:ind w:left="714" w:right="-6" w:hanging="357"/>
        <w:jc w:val="both"/>
        <w:rPr>
          <w:rFonts w:ascii="Arial" w:hAnsi="Arial" w:cs="Arial"/>
          <w:bCs/>
        </w:rPr>
      </w:pPr>
      <w:r w:rsidRPr="00247158">
        <w:rPr>
          <w:rFonts w:ascii="Arial" w:hAnsi="Arial" w:cs="Arial"/>
          <w:bCs/>
        </w:rPr>
        <w:t xml:space="preserve">Oprávněný a </w:t>
      </w:r>
      <w:proofErr w:type="spellStart"/>
      <w:r w:rsidRPr="00247158">
        <w:rPr>
          <w:rFonts w:ascii="Arial" w:hAnsi="Arial" w:cs="Arial"/>
          <w:bCs/>
        </w:rPr>
        <w:t>složitel</w:t>
      </w:r>
      <w:proofErr w:type="spellEnd"/>
      <w:r w:rsidRPr="00247158">
        <w:rPr>
          <w:rFonts w:ascii="Arial" w:hAnsi="Arial" w:cs="Arial"/>
          <w:bCs/>
        </w:rPr>
        <w:t xml:space="preserve"> berou na vědomí, že Správce je, jako advokát, povinen provést identifikaci klienta a kontrolu klienta, a to v režimu zákona o smyslu zákona č. 253/2008 Sb., o některých opatřeních proti výnosům z trestné činnosti a financování terorismu, v platném znění, a tyto záznamy řádně archivovat.</w:t>
      </w:r>
    </w:p>
    <w:p w14:paraId="6D913008" w14:textId="77777777" w:rsidR="00266CC9" w:rsidRPr="00247158" w:rsidRDefault="00266CC9" w:rsidP="00266CC9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</w:rPr>
      </w:pPr>
      <w:r w:rsidRPr="00247158">
        <w:rPr>
          <w:rFonts w:ascii="Arial" w:hAnsi="Arial" w:cs="Arial"/>
        </w:rPr>
        <w:t xml:space="preserve">V případě sporu vzniklého z této smlouvy nebo v souvislosti s ní mezi správcem a některým z dalších účastníků smlouvy, kteří by byli současně spotřebiteli, který se nepodařilo mezi smluvními stranami urovnat přímo, je spotřebitel oprávněn předložit tento spor k mimosoudnímu řešení Smírčí komisi České advokátní komory, </w:t>
      </w:r>
      <w:proofErr w:type="gramStart"/>
      <w:r w:rsidRPr="00247158">
        <w:rPr>
          <w:rFonts w:ascii="Arial" w:hAnsi="Arial" w:cs="Arial"/>
        </w:rPr>
        <w:t>www</w:t>
      </w:r>
      <w:proofErr w:type="gramEnd"/>
      <w:r w:rsidRPr="00247158">
        <w:rPr>
          <w:rFonts w:ascii="Arial" w:hAnsi="Arial" w:cs="Arial"/>
        </w:rPr>
        <w:t>.</w:t>
      </w:r>
      <w:proofErr w:type="gramStart"/>
      <w:r w:rsidRPr="00247158">
        <w:rPr>
          <w:rFonts w:ascii="Arial" w:hAnsi="Arial" w:cs="Arial"/>
        </w:rPr>
        <w:t>cak</w:t>
      </w:r>
      <w:proofErr w:type="gramEnd"/>
      <w:r w:rsidRPr="00247158">
        <w:rPr>
          <w:rFonts w:ascii="Arial" w:hAnsi="Arial" w:cs="Arial"/>
        </w:rPr>
        <w:t>.cz. Tímto není nijak dotčena soudní pravomoc.</w:t>
      </w:r>
    </w:p>
    <w:p w14:paraId="0F857A2A" w14:textId="77777777" w:rsidR="00266CC9" w:rsidRPr="00247158" w:rsidRDefault="00266CC9" w:rsidP="00043771">
      <w:pPr>
        <w:rPr>
          <w:rFonts w:ascii="Arial" w:hAnsi="Arial" w:cs="Arial"/>
        </w:rPr>
      </w:pPr>
    </w:p>
    <w:p w14:paraId="0EAC5A07" w14:textId="77777777" w:rsidR="00266CC9" w:rsidRPr="00247158" w:rsidRDefault="00266CC9" w:rsidP="00266CC9">
      <w:pPr>
        <w:ind w:left="360"/>
        <w:jc w:val="center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V.</w:t>
      </w:r>
    </w:p>
    <w:p w14:paraId="05067DF0" w14:textId="3BBB15C4" w:rsidR="00266CC9" w:rsidRPr="00247158" w:rsidRDefault="00266CC9" w:rsidP="00266CC9">
      <w:pPr>
        <w:pStyle w:val="Odstavecseseznamem"/>
        <w:numPr>
          <w:ilvl w:val="0"/>
          <w:numId w:val="11"/>
        </w:numPr>
        <w:suppressAutoHyphens/>
        <w:jc w:val="both"/>
        <w:rPr>
          <w:rFonts w:ascii="Arial" w:hAnsi="Arial" w:cs="Arial"/>
        </w:rPr>
      </w:pPr>
      <w:r w:rsidRPr="00247158">
        <w:rPr>
          <w:rFonts w:ascii="Arial" w:hAnsi="Arial" w:cs="Arial"/>
        </w:rPr>
        <w:t xml:space="preserve">Oprávněný a </w:t>
      </w:r>
      <w:proofErr w:type="spellStart"/>
      <w:r w:rsidRPr="00247158">
        <w:rPr>
          <w:rFonts w:ascii="Arial" w:hAnsi="Arial" w:cs="Arial"/>
        </w:rPr>
        <w:t>složitel</w:t>
      </w:r>
      <w:proofErr w:type="spellEnd"/>
      <w:r w:rsidRPr="00247158">
        <w:rPr>
          <w:rFonts w:ascii="Arial" w:hAnsi="Arial" w:cs="Arial"/>
        </w:rPr>
        <w:t xml:space="preserve"> společně </w:t>
      </w:r>
      <w:r w:rsidRPr="00247158">
        <w:rPr>
          <w:rFonts w:ascii="Arial" w:hAnsi="Arial" w:cs="Arial"/>
          <w:lang w:val="nl-NL"/>
        </w:rPr>
        <w:t>vlo</w:t>
      </w:r>
      <w:r w:rsidRPr="00247158">
        <w:rPr>
          <w:rFonts w:ascii="Arial" w:hAnsi="Arial" w:cs="Arial"/>
        </w:rPr>
        <w:t xml:space="preserve">žili do úschovy správce čtyři originální vyhotovení podepsaných kupních smluv, vyhotovení návrhu na vklad vlastnického práva (dále jen Listiny). </w:t>
      </w:r>
    </w:p>
    <w:p w14:paraId="651A06EC" w14:textId="77777777" w:rsidR="00266CC9" w:rsidRPr="00247158" w:rsidRDefault="00266CC9" w:rsidP="00266CC9">
      <w:pPr>
        <w:pStyle w:val="Odstavecseseznamem"/>
        <w:jc w:val="both"/>
        <w:rPr>
          <w:rFonts w:ascii="Arial" w:hAnsi="Arial" w:cs="Arial"/>
        </w:rPr>
      </w:pPr>
    </w:p>
    <w:p w14:paraId="3288886B" w14:textId="7F451993" w:rsidR="00266CC9" w:rsidRPr="00247158" w:rsidRDefault="00266CC9" w:rsidP="00266CC9">
      <w:pPr>
        <w:pStyle w:val="Odstavecseseznamem"/>
        <w:numPr>
          <w:ilvl w:val="0"/>
          <w:numId w:val="11"/>
        </w:numPr>
        <w:suppressAutoHyphens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Oprávněný a slož</w:t>
      </w:r>
      <w:r w:rsidRPr="00247158">
        <w:rPr>
          <w:rFonts w:ascii="Arial" w:hAnsi="Arial" w:cs="Arial"/>
          <w:lang w:val="nl-NL"/>
        </w:rPr>
        <w:t>itel v</w:t>
      </w:r>
      <w:proofErr w:type="spellStart"/>
      <w:r w:rsidRPr="00247158">
        <w:rPr>
          <w:rFonts w:ascii="Arial" w:hAnsi="Arial" w:cs="Arial"/>
        </w:rPr>
        <w:t>ýslovně</w:t>
      </w:r>
      <w:proofErr w:type="spellEnd"/>
      <w:r w:rsidRPr="00247158">
        <w:rPr>
          <w:rFonts w:ascii="Arial" w:hAnsi="Arial" w:cs="Arial"/>
        </w:rPr>
        <w:t xml:space="preserve"> pověřují </w:t>
      </w:r>
      <w:proofErr w:type="spellStart"/>
      <w:r w:rsidRPr="00247158">
        <w:rPr>
          <w:rFonts w:ascii="Arial" w:hAnsi="Arial" w:cs="Arial"/>
          <w:lang w:val="de-DE"/>
        </w:rPr>
        <w:t>spr</w:t>
      </w:r>
      <w:r w:rsidRPr="00247158">
        <w:rPr>
          <w:rFonts w:ascii="Arial" w:hAnsi="Arial" w:cs="Arial"/>
        </w:rPr>
        <w:t>ávce</w:t>
      </w:r>
      <w:proofErr w:type="spellEnd"/>
      <w:r w:rsidRPr="00247158">
        <w:rPr>
          <w:rFonts w:ascii="Arial" w:hAnsi="Arial" w:cs="Arial"/>
        </w:rPr>
        <w:t xml:space="preserve">, aby, v případě, že </w:t>
      </w:r>
      <w:proofErr w:type="spellStart"/>
      <w:r w:rsidRPr="00247158">
        <w:rPr>
          <w:rFonts w:ascii="Arial" w:hAnsi="Arial" w:cs="Arial"/>
        </w:rPr>
        <w:t>složitel</w:t>
      </w:r>
      <w:proofErr w:type="spellEnd"/>
      <w:r w:rsidRPr="00247158">
        <w:rPr>
          <w:rFonts w:ascii="Arial" w:hAnsi="Arial" w:cs="Arial"/>
        </w:rPr>
        <w:t xml:space="preserve"> uhradil úschovu řádně a včas, s Listinami naložil takto: podal jedno vyhotovení kupní smlouvy s návrhy na vklad na místně příslušný katastrální úřad bez zbytečného odkladu, poté, co bude kupní cena složena do Úschovy a zbývající Listiny vydal účastníkům, </w:t>
      </w:r>
      <w:r w:rsidR="00043771" w:rsidRPr="00247158">
        <w:rPr>
          <w:rFonts w:ascii="Arial" w:hAnsi="Arial" w:cs="Arial"/>
        </w:rPr>
        <w:t>prodávajícímu dvě vyhotovení, kupujícímu jedno vyhotovení.</w:t>
      </w:r>
    </w:p>
    <w:p w14:paraId="3AE62DF0" w14:textId="77777777" w:rsidR="00266CC9" w:rsidRPr="00247158" w:rsidRDefault="00266CC9" w:rsidP="00266CC9">
      <w:pPr>
        <w:pStyle w:val="Odstavecseseznamem"/>
        <w:jc w:val="both"/>
        <w:rPr>
          <w:rFonts w:ascii="Arial" w:eastAsia="Arial" w:hAnsi="Arial" w:cs="Arial"/>
        </w:rPr>
      </w:pPr>
    </w:p>
    <w:p w14:paraId="2B7D2B74" w14:textId="7F00819C" w:rsidR="00266CC9" w:rsidRPr="00247158" w:rsidRDefault="00266CC9" w:rsidP="00266CC9">
      <w:pPr>
        <w:pStyle w:val="Odstavecseseznamem"/>
        <w:numPr>
          <w:ilvl w:val="0"/>
          <w:numId w:val="11"/>
        </w:numPr>
        <w:suppressAutoHyphens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Oprávněný a slož</w:t>
      </w:r>
      <w:r w:rsidRPr="00247158">
        <w:rPr>
          <w:rFonts w:ascii="Arial" w:hAnsi="Arial" w:cs="Arial"/>
          <w:lang w:val="nl-NL"/>
        </w:rPr>
        <w:t>itel v</w:t>
      </w:r>
      <w:proofErr w:type="spellStart"/>
      <w:r w:rsidRPr="00247158">
        <w:rPr>
          <w:rFonts w:ascii="Arial" w:hAnsi="Arial" w:cs="Arial"/>
        </w:rPr>
        <w:t>ýslovně</w:t>
      </w:r>
      <w:proofErr w:type="spellEnd"/>
      <w:r w:rsidRPr="00247158">
        <w:rPr>
          <w:rFonts w:ascii="Arial" w:hAnsi="Arial" w:cs="Arial"/>
        </w:rPr>
        <w:t xml:space="preserve"> pověřili správce aby, pro pří</w:t>
      </w:r>
      <w:r w:rsidRPr="00247158">
        <w:rPr>
          <w:rFonts w:ascii="Arial" w:hAnsi="Arial" w:cs="Arial"/>
          <w:lang w:val="es-ES_tradnl"/>
        </w:rPr>
        <w:t xml:space="preserve">pad, </w:t>
      </w:r>
      <w:r w:rsidRPr="00247158">
        <w:rPr>
          <w:rFonts w:ascii="Arial" w:hAnsi="Arial" w:cs="Arial"/>
        </w:rPr>
        <w:t>že nebude úschova uhrazena ani v </w:t>
      </w:r>
      <w:proofErr w:type="spellStart"/>
      <w:r w:rsidRPr="00247158">
        <w:rPr>
          <w:rFonts w:ascii="Arial" w:hAnsi="Arial" w:cs="Arial"/>
        </w:rPr>
        <w:t>dodatečn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  <w:lang w:val="pt-PT"/>
        </w:rPr>
        <w:t>lh</w:t>
      </w:r>
      <w:proofErr w:type="spellStart"/>
      <w:r w:rsidRPr="00247158">
        <w:rPr>
          <w:rFonts w:ascii="Arial" w:hAnsi="Arial" w:cs="Arial"/>
        </w:rPr>
        <w:t>ůtě</w:t>
      </w:r>
      <w:proofErr w:type="spellEnd"/>
      <w:r w:rsidRPr="00247158">
        <w:rPr>
          <w:rFonts w:ascii="Arial" w:hAnsi="Arial" w:cs="Arial"/>
        </w:rPr>
        <w:t xml:space="preserve"> 5 dnů a oprávněný </w:t>
      </w:r>
      <w:r w:rsidRPr="00247158">
        <w:rPr>
          <w:rFonts w:ascii="Arial" w:hAnsi="Arial" w:cs="Arial"/>
          <w:lang w:val="it-IT"/>
        </w:rPr>
        <w:t>dolo</w:t>
      </w:r>
      <w:proofErr w:type="spellStart"/>
      <w:r w:rsidRPr="00247158">
        <w:rPr>
          <w:rFonts w:ascii="Arial" w:hAnsi="Arial" w:cs="Arial"/>
        </w:rPr>
        <w:t>ží</w:t>
      </w:r>
      <w:proofErr w:type="spellEnd"/>
      <w:r w:rsidRPr="00247158">
        <w:rPr>
          <w:rFonts w:ascii="Arial" w:hAnsi="Arial" w:cs="Arial"/>
        </w:rPr>
        <w:t xml:space="preserve"> odstoupení od smlouvy, vydal Listiny oprávněn</w:t>
      </w:r>
      <w:r w:rsidRPr="00247158">
        <w:rPr>
          <w:rFonts w:ascii="Arial" w:hAnsi="Arial" w:cs="Arial"/>
          <w:lang w:val="fr-FR"/>
        </w:rPr>
        <w:t>ému</w:t>
      </w:r>
      <w:r w:rsidRPr="00247158">
        <w:rPr>
          <w:rFonts w:ascii="Arial" w:hAnsi="Arial" w:cs="Arial"/>
        </w:rPr>
        <w:t>. Tímto okamžikem smlouva o úschově zaniká a správce je povinen vrátit Ú</w:t>
      </w:r>
      <w:r w:rsidRPr="00247158">
        <w:rPr>
          <w:rFonts w:ascii="Arial" w:hAnsi="Arial" w:cs="Arial"/>
          <w:lang w:val="nl-NL"/>
        </w:rPr>
        <w:t>schou/jej</w:t>
      </w:r>
      <w:r w:rsidRPr="00247158">
        <w:rPr>
          <w:rFonts w:ascii="Arial" w:hAnsi="Arial" w:cs="Arial"/>
        </w:rPr>
        <w:t>í část na účty, ze kterých byly finanční prostředky odeslány.</w:t>
      </w:r>
    </w:p>
    <w:p w14:paraId="7BF8BDC1" w14:textId="77777777" w:rsidR="00266CC9" w:rsidRPr="00247158" w:rsidRDefault="00266CC9" w:rsidP="00266CC9">
      <w:pPr>
        <w:pStyle w:val="Odstavecseseznamem"/>
        <w:jc w:val="both"/>
        <w:rPr>
          <w:rFonts w:ascii="Arial" w:eastAsia="Arial" w:hAnsi="Arial" w:cs="Arial"/>
        </w:rPr>
      </w:pPr>
    </w:p>
    <w:p w14:paraId="1094934C" w14:textId="77777777" w:rsidR="00266CC9" w:rsidRPr="00247158" w:rsidRDefault="00266CC9" w:rsidP="00266CC9">
      <w:pPr>
        <w:ind w:left="360"/>
        <w:jc w:val="center"/>
        <w:rPr>
          <w:rFonts w:ascii="Arial" w:hAnsi="Arial" w:cs="Arial"/>
        </w:rPr>
      </w:pPr>
    </w:p>
    <w:p w14:paraId="2EE37997" w14:textId="77777777" w:rsidR="00266CC9" w:rsidRPr="00247158" w:rsidRDefault="00266CC9" w:rsidP="00266CC9">
      <w:pPr>
        <w:ind w:left="360"/>
        <w:jc w:val="center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VI.</w:t>
      </w:r>
    </w:p>
    <w:p w14:paraId="67BC6B6C" w14:textId="77777777" w:rsidR="00266CC9" w:rsidRPr="00247158" w:rsidRDefault="00266CC9" w:rsidP="00266CC9">
      <w:pPr>
        <w:pStyle w:val="Odstavecseseznamem"/>
        <w:numPr>
          <w:ilvl w:val="0"/>
          <w:numId w:val="12"/>
        </w:numPr>
        <w:suppressAutoHyphens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 xml:space="preserve">Tuto smlouvu lze měnit pouze písemně </w:t>
      </w:r>
      <w:proofErr w:type="spellStart"/>
      <w:r w:rsidRPr="00247158">
        <w:rPr>
          <w:rFonts w:ascii="Arial" w:hAnsi="Arial" w:cs="Arial"/>
          <w:lang w:val="en-US"/>
        </w:rPr>
        <w:t>ve</w:t>
      </w:r>
      <w:proofErr w:type="spellEnd"/>
      <w:r w:rsidRPr="00247158">
        <w:rPr>
          <w:rFonts w:ascii="Arial" w:hAnsi="Arial" w:cs="Arial"/>
          <w:lang w:val="en-US"/>
        </w:rPr>
        <w:t xml:space="preserve"> form</w:t>
      </w:r>
      <w:r w:rsidRPr="00247158">
        <w:rPr>
          <w:rFonts w:ascii="Arial" w:hAnsi="Arial" w:cs="Arial"/>
        </w:rPr>
        <w:t>ě vzestupně číslovaných dodatků.</w:t>
      </w:r>
    </w:p>
    <w:p w14:paraId="4271F8B5" w14:textId="2E1E1384" w:rsidR="00266CC9" w:rsidRPr="00247158" w:rsidRDefault="00266CC9" w:rsidP="00266CC9">
      <w:pPr>
        <w:pStyle w:val="Odstavecseseznamem"/>
        <w:numPr>
          <w:ilvl w:val="0"/>
          <w:numId w:val="12"/>
        </w:numPr>
        <w:suppressAutoHyphens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 xml:space="preserve">Tato smlouva byla sepsána ve </w:t>
      </w:r>
      <w:r w:rsidR="00247158" w:rsidRPr="00247158">
        <w:rPr>
          <w:rFonts w:ascii="Arial" w:hAnsi="Arial" w:cs="Arial"/>
        </w:rPr>
        <w:t>třech</w:t>
      </w:r>
      <w:r w:rsidRPr="00247158">
        <w:rPr>
          <w:rFonts w:ascii="Arial" w:hAnsi="Arial" w:cs="Arial"/>
        </w:rPr>
        <w:t xml:space="preserve"> vyhotoveních, když každý z účastníků obdrží po jednom.</w:t>
      </w:r>
    </w:p>
    <w:p w14:paraId="295F15DE" w14:textId="77777777" w:rsidR="00266CC9" w:rsidRPr="00247158" w:rsidRDefault="00266CC9" w:rsidP="00266CC9">
      <w:pPr>
        <w:pStyle w:val="Odstavecseseznamem"/>
        <w:numPr>
          <w:ilvl w:val="0"/>
          <w:numId w:val="12"/>
        </w:numPr>
        <w:suppressAutoHyphens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Tato smlouva je platná a účinná ke dni podpisu smlouvy smluvními stranami.</w:t>
      </w:r>
    </w:p>
    <w:p w14:paraId="3FD69E85" w14:textId="77777777" w:rsidR="00266CC9" w:rsidRPr="00247158" w:rsidRDefault="00266CC9" w:rsidP="00266CC9">
      <w:pPr>
        <w:pStyle w:val="Odstavecseseznamem"/>
        <w:numPr>
          <w:ilvl w:val="0"/>
          <w:numId w:val="12"/>
        </w:numPr>
        <w:suppressAutoHyphens/>
        <w:jc w:val="both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Smluvní strany se sezná</w:t>
      </w:r>
      <w:proofErr w:type="spellStart"/>
      <w:r w:rsidRPr="00247158">
        <w:rPr>
          <w:rFonts w:ascii="Arial" w:hAnsi="Arial" w:cs="Arial"/>
          <w:lang w:val="en-US"/>
        </w:rPr>
        <w:t>mily</w:t>
      </w:r>
      <w:proofErr w:type="spellEnd"/>
      <w:r w:rsidRPr="00247158">
        <w:rPr>
          <w:rFonts w:ascii="Arial" w:hAnsi="Arial" w:cs="Arial"/>
          <w:lang w:val="en-US"/>
        </w:rPr>
        <w:t xml:space="preserve"> s</w:t>
      </w:r>
      <w:r w:rsidRPr="00247158">
        <w:rPr>
          <w:rFonts w:ascii="Arial" w:hAnsi="Arial" w:cs="Arial"/>
        </w:rPr>
        <w:t> obsahem t</w:t>
      </w:r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 xml:space="preserve">to smlouvy a na důkaz </w:t>
      </w:r>
      <w:proofErr w:type="spellStart"/>
      <w:r w:rsidRPr="00247158">
        <w:rPr>
          <w:rFonts w:ascii="Arial" w:hAnsi="Arial" w:cs="Arial"/>
        </w:rPr>
        <w:t>sv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proofErr w:type="spellStart"/>
      <w:r w:rsidRPr="00247158">
        <w:rPr>
          <w:rFonts w:ascii="Arial" w:hAnsi="Arial" w:cs="Arial"/>
        </w:rPr>
        <w:t>jedin</w:t>
      </w:r>
      <w:proofErr w:type="spellEnd"/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>, prav</w:t>
      </w:r>
      <w:r w:rsidRPr="00247158">
        <w:rPr>
          <w:rFonts w:ascii="Arial" w:hAnsi="Arial" w:cs="Arial"/>
          <w:lang w:val="fr-FR"/>
        </w:rPr>
        <w:t>é</w:t>
      </w:r>
      <w:r w:rsidRPr="00247158">
        <w:rPr>
          <w:rFonts w:ascii="Arial" w:hAnsi="Arial" w:cs="Arial"/>
        </w:rPr>
        <w:t xml:space="preserve">, </w:t>
      </w:r>
      <w:proofErr w:type="spellStart"/>
      <w:r w:rsidRPr="00247158">
        <w:rPr>
          <w:rFonts w:ascii="Arial" w:hAnsi="Arial" w:cs="Arial"/>
        </w:rPr>
        <w:t>svobodn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 xml:space="preserve">a </w:t>
      </w:r>
      <w:proofErr w:type="spellStart"/>
      <w:r w:rsidRPr="00247158">
        <w:rPr>
          <w:rFonts w:ascii="Arial" w:hAnsi="Arial" w:cs="Arial"/>
        </w:rPr>
        <w:t>vážn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 xml:space="preserve">vůle k ní připojují </w:t>
      </w:r>
      <w:proofErr w:type="spellStart"/>
      <w:r w:rsidRPr="00247158">
        <w:rPr>
          <w:rFonts w:ascii="Arial" w:hAnsi="Arial" w:cs="Arial"/>
        </w:rPr>
        <w:t>sv</w:t>
      </w:r>
      <w:proofErr w:type="spellEnd"/>
      <w:r w:rsidRPr="00247158">
        <w:rPr>
          <w:rFonts w:ascii="Arial" w:hAnsi="Arial" w:cs="Arial"/>
          <w:lang w:val="fr-FR"/>
        </w:rPr>
        <w:t xml:space="preserve">é </w:t>
      </w:r>
      <w:r w:rsidRPr="00247158">
        <w:rPr>
          <w:rFonts w:ascii="Arial" w:hAnsi="Arial" w:cs="Arial"/>
        </w:rPr>
        <w:t>vlastnoruční podpisy.</w:t>
      </w:r>
    </w:p>
    <w:p w14:paraId="278C28FD" w14:textId="77777777" w:rsidR="00266CC9" w:rsidRPr="00247158" w:rsidRDefault="00266CC9" w:rsidP="00266CC9">
      <w:pPr>
        <w:shd w:val="clear" w:color="auto" w:fill="FFFFFF"/>
        <w:spacing w:after="150"/>
        <w:rPr>
          <w:rFonts w:ascii="Arial" w:hAnsi="Arial" w:cs="Arial"/>
        </w:rPr>
      </w:pPr>
    </w:p>
    <w:p w14:paraId="470D2F20" w14:textId="77777777" w:rsidR="00266CC9" w:rsidRPr="00247158" w:rsidRDefault="00266CC9" w:rsidP="00266CC9">
      <w:pPr>
        <w:shd w:val="clear" w:color="auto" w:fill="FFFFFF"/>
        <w:spacing w:after="150"/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V Brně dne ………………</w:t>
      </w:r>
      <w:proofErr w:type="gramStart"/>
      <w:r w:rsidRPr="00247158">
        <w:rPr>
          <w:rFonts w:ascii="Arial" w:hAnsi="Arial" w:cs="Arial"/>
        </w:rPr>
        <w:t>…..</w:t>
      </w:r>
      <w:proofErr w:type="gramEnd"/>
    </w:p>
    <w:p w14:paraId="42F9333C" w14:textId="77777777" w:rsidR="00247158" w:rsidRPr="00247158" w:rsidRDefault="00247158" w:rsidP="002471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247158">
        <w:rPr>
          <w:rFonts w:ascii="Arial" w:hAnsi="Arial" w:cs="Arial"/>
        </w:rPr>
        <w:t xml:space="preserve">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4"/>
        <w:gridCol w:w="1344"/>
        <w:gridCol w:w="4056"/>
      </w:tblGrid>
      <w:tr w:rsidR="00247158" w:rsidRPr="00247158" w14:paraId="49B77DAE" w14:textId="77777777" w:rsidTr="00BE7F6B">
        <w:tc>
          <w:tcPr>
            <w:tcW w:w="3814" w:type="dxa"/>
            <w:hideMark/>
          </w:tcPr>
          <w:p w14:paraId="6D2F5BF0" w14:textId="2F3F48CB" w:rsidR="00247158" w:rsidRPr="00247158" w:rsidRDefault="00247158" w:rsidP="00BE7F6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4" w:type="dxa"/>
          </w:tcPr>
          <w:p w14:paraId="4CE6E98B" w14:textId="77777777" w:rsidR="00247158" w:rsidRPr="00247158" w:rsidRDefault="00247158" w:rsidP="00BE7F6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056" w:type="dxa"/>
          </w:tcPr>
          <w:p w14:paraId="27ACE53A" w14:textId="2D5BCB83" w:rsidR="00247158" w:rsidRPr="00247158" w:rsidRDefault="00247158" w:rsidP="00BE7F6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2EE2B145" w14:textId="77777777" w:rsidR="00247158" w:rsidRPr="00247158" w:rsidRDefault="00247158" w:rsidP="00BE7F6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47158" w:rsidRPr="00247158" w14:paraId="7FE7EAFE" w14:textId="77777777" w:rsidTr="00BE7F6B">
        <w:tc>
          <w:tcPr>
            <w:tcW w:w="38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5D5F58" w14:textId="77777777" w:rsidR="00247158" w:rsidRPr="00247158" w:rsidRDefault="00247158" w:rsidP="00BE7F6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4" w:type="dxa"/>
          </w:tcPr>
          <w:p w14:paraId="5C1F725B" w14:textId="77777777" w:rsidR="00247158" w:rsidRPr="00247158" w:rsidRDefault="00247158" w:rsidP="00BE7F6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730086" w14:textId="77777777" w:rsidR="00247158" w:rsidRPr="00247158" w:rsidRDefault="00247158" w:rsidP="00BE7F6B">
            <w:pPr>
              <w:tabs>
                <w:tab w:val="left" w:pos="2850"/>
              </w:tabs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7158">
              <w:rPr>
                <w:rFonts w:ascii="Arial" w:eastAsia="Times New Roman" w:hAnsi="Arial" w:cs="Arial"/>
                <w:color w:val="000000"/>
                <w:lang w:eastAsia="cs-CZ"/>
              </w:rPr>
              <w:tab/>
            </w:r>
          </w:p>
        </w:tc>
      </w:tr>
      <w:tr w:rsidR="00247158" w:rsidRPr="00247158" w14:paraId="49408639" w14:textId="77777777" w:rsidTr="00BE7F6B">
        <w:tc>
          <w:tcPr>
            <w:tcW w:w="381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F2F1C10" w14:textId="77777777" w:rsidR="00247158" w:rsidRPr="00247158" w:rsidRDefault="00247158" w:rsidP="00BE7F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7158">
              <w:rPr>
                <w:rFonts w:ascii="Arial" w:eastAsia="Times New Roman" w:hAnsi="Arial" w:cs="Arial"/>
                <w:color w:val="000000"/>
                <w:lang w:eastAsia="cs-CZ"/>
              </w:rPr>
              <w:t>Město Jevišovice</w:t>
            </w:r>
          </w:p>
          <w:p w14:paraId="4D549383" w14:textId="77777777" w:rsidR="00247158" w:rsidRPr="00247158" w:rsidRDefault="00247158" w:rsidP="00BE7F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715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Mgr. Pavel Málek, starosta </w:t>
            </w:r>
          </w:p>
          <w:p w14:paraId="40ABF29D" w14:textId="77777777" w:rsidR="00247158" w:rsidRPr="00247158" w:rsidRDefault="00247158" w:rsidP="00BE7F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4715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                                    </w:t>
            </w:r>
          </w:p>
        </w:tc>
        <w:tc>
          <w:tcPr>
            <w:tcW w:w="1344" w:type="dxa"/>
          </w:tcPr>
          <w:p w14:paraId="1F874BB3" w14:textId="77777777" w:rsidR="00247158" w:rsidRPr="00247158" w:rsidRDefault="00247158" w:rsidP="00BE7F6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05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46FE3A0" w14:textId="77777777" w:rsidR="00247158" w:rsidRPr="00247158" w:rsidRDefault="00247158" w:rsidP="00BE7F6B">
            <w:pPr>
              <w:spacing w:after="150" w:line="240" w:lineRule="auto"/>
              <w:rPr>
                <w:rFonts w:ascii="Arial" w:hAnsi="Arial" w:cs="Arial"/>
                <w:bCs/>
              </w:rPr>
            </w:pPr>
            <w:r w:rsidRPr="00247158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</w:t>
            </w:r>
            <w:r w:rsidRPr="00247158">
              <w:rPr>
                <w:rFonts w:ascii="Arial" w:hAnsi="Arial" w:cs="Arial"/>
                <w:bCs/>
              </w:rPr>
              <w:t>MIKESKA TZB s.r.o.</w:t>
            </w:r>
          </w:p>
          <w:p w14:paraId="737C438B" w14:textId="77777777" w:rsidR="00247158" w:rsidRPr="00247158" w:rsidRDefault="00247158" w:rsidP="00BE7F6B">
            <w:pPr>
              <w:shd w:val="clear" w:color="auto" w:fill="FFFFFF"/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bdr w:val="none" w:sz="0" w:space="0" w:color="auto" w:frame="1"/>
                <w:lang w:eastAsia="cs-CZ"/>
              </w:rPr>
            </w:pPr>
            <w:r w:rsidRPr="00247158">
              <w:rPr>
                <w:rFonts w:ascii="Arial" w:eastAsia="Times New Roman" w:hAnsi="Arial" w:cs="Arial"/>
                <w:color w:val="333333"/>
                <w:bdr w:val="none" w:sz="0" w:space="0" w:color="auto" w:frame="1"/>
                <w:lang w:eastAsia="cs-CZ"/>
              </w:rPr>
              <w:t xml:space="preserve">Radek </w:t>
            </w:r>
            <w:proofErr w:type="spellStart"/>
            <w:r w:rsidRPr="00247158">
              <w:rPr>
                <w:rFonts w:ascii="Arial" w:eastAsia="Times New Roman" w:hAnsi="Arial" w:cs="Arial"/>
                <w:color w:val="333333"/>
                <w:bdr w:val="none" w:sz="0" w:space="0" w:color="auto" w:frame="1"/>
                <w:lang w:eastAsia="cs-CZ"/>
              </w:rPr>
              <w:t>Mikéska</w:t>
            </w:r>
            <w:proofErr w:type="spellEnd"/>
            <w:r w:rsidRPr="00247158">
              <w:rPr>
                <w:rFonts w:ascii="Arial" w:eastAsia="Times New Roman" w:hAnsi="Arial" w:cs="Arial"/>
                <w:color w:val="333333"/>
                <w:bdr w:val="none" w:sz="0" w:space="0" w:color="auto" w:frame="1"/>
                <w:lang w:eastAsia="cs-CZ"/>
              </w:rPr>
              <w:t>, jednatel</w:t>
            </w:r>
          </w:p>
          <w:p w14:paraId="01382436" w14:textId="77777777" w:rsidR="00247158" w:rsidRPr="00247158" w:rsidRDefault="00247158" w:rsidP="00BE7F6B">
            <w:pPr>
              <w:spacing w:after="150" w:line="240" w:lineRule="auto"/>
              <w:rPr>
                <w:rFonts w:ascii="Arial" w:hAnsi="Arial" w:cs="Arial"/>
              </w:rPr>
            </w:pPr>
          </w:p>
          <w:p w14:paraId="61D1D0B4" w14:textId="77777777" w:rsidR="00247158" w:rsidRPr="00247158" w:rsidRDefault="00247158" w:rsidP="00BE7F6B">
            <w:pPr>
              <w:spacing w:after="150" w:line="240" w:lineRule="auto"/>
              <w:rPr>
                <w:rFonts w:ascii="Arial" w:hAnsi="Arial" w:cs="Arial"/>
              </w:rPr>
            </w:pPr>
            <w:r w:rsidRPr="00247158">
              <w:rPr>
                <w:rFonts w:ascii="Arial" w:hAnsi="Arial" w:cs="Arial"/>
              </w:rPr>
              <w:t xml:space="preserve"> </w:t>
            </w:r>
          </w:p>
        </w:tc>
      </w:tr>
    </w:tbl>
    <w:p w14:paraId="052B2EE8" w14:textId="4B6A0F2D" w:rsidR="00266CC9" w:rsidRPr="00247158" w:rsidRDefault="00266CC9" w:rsidP="00266CC9">
      <w:pPr>
        <w:rPr>
          <w:rFonts w:ascii="Arial" w:hAnsi="Arial" w:cs="Arial"/>
          <w:b/>
          <w:bCs/>
        </w:rPr>
      </w:pPr>
    </w:p>
    <w:p w14:paraId="64B33F97" w14:textId="77777777" w:rsidR="00266CC9" w:rsidRPr="00247158" w:rsidRDefault="00266CC9" w:rsidP="00266CC9">
      <w:pPr>
        <w:rPr>
          <w:rFonts w:ascii="Arial" w:eastAsia="Arial" w:hAnsi="Arial" w:cs="Arial"/>
        </w:rPr>
      </w:pPr>
      <w:r w:rsidRPr="00247158">
        <w:rPr>
          <w:rFonts w:ascii="Arial" w:hAnsi="Arial" w:cs="Arial"/>
        </w:rPr>
        <w:t>…………………………………………</w:t>
      </w:r>
    </w:p>
    <w:p w14:paraId="4B9B5E5E" w14:textId="20855DD6" w:rsidR="00266CC9" w:rsidRPr="00247158" w:rsidRDefault="00247158" w:rsidP="00266CC9">
      <w:pPr>
        <w:tabs>
          <w:tab w:val="left" w:pos="3885"/>
        </w:tabs>
        <w:rPr>
          <w:rFonts w:ascii="Arial" w:hAnsi="Arial" w:cs="Arial"/>
        </w:rPr>
      </w:pPr>
      <w:r w:rsidRPr="00247158">
        <w:rPr>
          <w:rFonts w:ascii="Arial" w:hAnsi="Arial" w:cs="Arial"/>
        </w:rPr>
        <w:t xml:space="preserve">              </w:t>
      </w:r>
      <w:r w:rsidR="00266CC9" w:rsidRPr="00247158">
        <w:rPr>
          <w:rFonts w:ascii="Arial" w:hAnsi="Arial" w:cs="Arial"/>
        </w:rPr>
        <w:t xml:space="preserve"> Mgr. Tomáš Vybíral</w:t>
      </w:r>
    </w:p>
    <w:p w14:paraId="2280262D" w14:textId="77777777" w:rsidR="00266CC9" w:rsidRPr="00247158" w:rsidRDefault="00266CC9" w:rsidP="00266CC9">
      <w:pPr>
        <w:rPr>
          <w:rFonts w:ascii="Arial" w:hAnsi="Arial" w:cs="Arial"/>
        </w:rPr>
      </w:pPr>
    </w:p>
    <w:bookmarkEnd w:id="0"/>
    <w:p w14:paraId="7D32F05D" w14:textId="77777777" w:rsidR="00266CC9" w:rsidRPr="00247158" w:rsidRDefault="00266CC9">
      <w:pPr>
        <w:rPr>
          <w:rFonts w:ascii="Arial" w:hAnsi="Arial" w:cs="Arial"/>
        </w:rPr>
      </w:pPr>
    </w:p>
    <w:sectPr w:rsidR="00266CC9" w:rsidRPr="0024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2CD"/>
    <w:multiLevelType w:val="hybridMultilevel"/>
    <w:tmpl w:val="CA0CA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2EEE"/>
    <w:multiLevelType w:val="hybridMultilevel"/>
    <w:tmpl w:val="2C844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51B46"/>
    <w:multiLevelType w:val="multilevel"/>
    <w:tmpl w:val="1B7022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3">
    <w:nsid w:val="0D4D02B0"/>
    <w:multiLevelType w:val="hybridMultilevel"/>
    <w:tmpl w:val="84C2715C"/>
    <w:lvl w:ilvl="0" w:tplc="758257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D0F2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A529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82F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E82F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EC878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2C5C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AA52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66628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2B026EF"/>
    <w:multiLevelType w:val="hybridMultilevel"/>
    <w:tmpl w:val="94120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0237A"/>
    <w:multiLevelType w:val="hybridMultilevel"/>
    <w:tmpl w:val="4C68C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464D5"/>
    <w:multiLevelType w:val="multilevel"/>
    <w:tmpl w:val="1DA21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79F01DC"/>
    <w:multiLevelType w:val="multilevel"/>
    <w:tmpl w:val="E7983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8">
    <w:nsid w:val="3FDC1B28"/>
    <w:multiLevelType w:val="hybridMultilevel"/>
    <w:tmpl w:val="1740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15639"/>
    <w:multiLevelType w:val="hybridMultilevel"/>
    <w:tmpl w:val="0360C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306B9"/>
    <w:multiLevelType w:val="hybridMultilevel"/>
    <w:tmpl w:val="3EF6F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33FD5"/>
    <w:multiLevelType w:val="hybridMultilevel"/>
    <w:tmpl w:val="2C844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D5E16"/>
    <w:multiLevelType w:val="multilevel"/>
    <w:tmpl w:val="549E96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3">
    <w:nsid w:val="5E4966E7"/>
    <w:multiLevelType w:val="hybridMultilevel"/>
    <w:tmpl w:val="F16A0E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145D0B"/>
    <w:multiLevelType w:val="hybridMultilevel"/>
    <w:tmpl w:val="2C84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B01DD"/>
    <w:multiLevelType w:val="hybridMultilevel"/>
    <w:tmpl w:val="3710D494"/>
    <w:lvl w:ilvl="0" w:tplc="EC6A451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86EFC"/>
    <w:multiLevelType w:val="hybridMultilevel"/>
    <w:tmpl w:val="345C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57749"/>
    <w:multiLevelType w:val="hybridMultilevel"/>
    <w:tmpl w:val="B074E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C0BEF"/>
    <w:multiLevelType w:val="multilevel"/>
    <w:tmpl w:val="FA24E1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19">
    <w:nsid w:val="6B0C7FB0"/>
    <w:multiLevelType w:val="multilevel"/>
    <w:tmpl w:val="C0CCD3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31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abstractNum w:abstractNumId="20">
    <w:nsid w:val="6F684AAD"/>
    <w:multiLevelType w:val="hybridMultilevel"/>
    <w:tmpl w:val="3C56F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6553F"/>
    <w:multiLevelType w:val="hybridMultilevel"/>
    <w:tmpl w:val="11C656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C4E97"/>
    <w:multiLevelType w:val="hybridMultilevel"/>
    <w:tmpl w:val="2C844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C7441"/>
    <w:multiLevelType w:val="multilevel"/>
    <w:tmpl w:val="88640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2"/>
  </w:num>
  <w:num w:numId="10">
    <w:abstractNumId w:val="18"/>
  </w:num>
  <w:num w:numId="11">
    <w:abstractNumId w:val="23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2"/>
  </w:num>
  <w:num w:numId="17">
    <w:abstractNumId w:val="0"/>
  </w:num>
  <w:num w:numId="18">
    <w:abstractNumId w:val="13"/>
  </w:num>
  <w:num w:numId="19">
    <w:abstractNumId w:val="8"/>
  </w:num>
  <w:num w:numId="20">
    <w:abstractNumId w:val="4"/>
  </w:num>
  <w:num w:numId="21">
    <w:abstractNumId w:val="5"/>
  </w:num>
  <w:num w:numId="22">
    <w:abstractNumId w:val="10"/>
  </w:num>
  <w:num w:numId="23">
    <w:abstractNumId w:val="22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6D"/>
    <w:rsid w:val="00010F09"/>
    <w:rsid w:val="00043771"/>
    <w:rsid w:val="0010326D"/>
    <w:rsid w:val="00114271"/>
    <w:rsid w:val="00193EAE"/>
    <w:rsid w:val="00247158"/>
    <w:rsid w:val="00266CC9"/>
    <w:rsid w:val="002C2BA6"/>
    <w:rsid w:val="00310EE5"/>
    <w:rsid w:val="00372C12"/>
    <w:rsid w:val="00411D3B"/>
    <w:rsid w:val="005A0162"/>
    <w:rsid w:val="005B7520"/>
    <w:rsid w:val="00636982"/>
    <w:rsid w:val="00816F88"/>
    <w:rsid w:val="008E1446"/>
    <w:rsid w:val="00A475A3"/>
    <w:rsid w:val="00C775F4"/>
    <w:rsid w:val="00D23412"/>
    <w:rsid w:val="00D463A4"/>
    <w:rsid w:val="00DD4022"/>
    <w:rsid w:val="00E94917"/>
    <w:rsid w:val="00EA3C02"/>
    <w:rsid w:val="00ED044C"/>
    <w:rsid w:val="00F204B3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FFDF"/>
  <w15:chartTrackingRefBased/>
  <w15:docId w15:val="{76B60030-EF68-465A-AE02-09469911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D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11D3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11D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11D3B"/>
    <w:pPr>
      <w:ind w:left="720"/>
      <w:contextualSpacing/>
    </w:pPr>
  </w:style>
  <w:style w:type="table" w:styleId="Mkatabulky">
    <w:name w:val="Table Grid"/>
    <w:basedOn w:val="Normlntabulka"/>
    <w:uiPriority w:val="59"/>
    <w:rsid w:val="00411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formatted">
    <w:name w:val="preformatted"/>
    <w:basedOn w:val="Standardnpsmoodstavce"/>
    <w:rsid w:val="00411D3B"/>
  </w:style>
  <w:style w:type="character" w:styleId="Siln">
    <w:name w:val="Strong"/>
    <w:basedOn w:val="Standardnpsmoodstavce"/>
    <w:uiPriority w:val="22"/>
    <w:qFormat/>
    <w:rsid w:val="002C2BA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D04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04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044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04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044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44C"/>
    <w:rPr>
      <w:rFonts w:ascii="Segoe UI" w:eastAsia="Calibr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qFormat/>
    <w:rsid w:val="00266CC9"/>
    <w:pPr>
      <w:suppressAutoHyphens/>
      <w:ind w:left="720"/>
      <w:contextualSpacing/>
    </w:pPr>
    <w:rPr>
      <w:rFonts w:eastAsia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66CC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66C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85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6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PrF MU</Company>
  <LinksUpToDate>false</LinksUpToDate>
  <CharactersWithSpaces>13527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Athos</cp:lastModifiedBy>
  <cp:revision>2</cp:revision>
  <dcterms:created xsi:type="dcterms:W3CDTF">2023-06-15T10:07:00Z</dcterms:created>
  <dcterms:modified xsi:type="dcterms:W3CDTF">2023-06-15T10:07:00Z</dcterms:modified>
</cp:coreProperties>
</file>