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F5" w:rsidRDefault="004F311E">
      <w:pPr>
        <w:pStyle w:val="Nzev"/>
        <w:tabs>
          <w:tab w:val="left" w:pos="8228"/>
        </w:tabs>
      </w:pPr>
      <w:r>
        <w:t>Smlouva o poskytování služeb elektronické komunikace č.</w:t>
      </w:r>
    </w:p>
    <w:p w:rsidR="00DB56F5" w:rsidRDefault="00DB56F5">
      <w:pPr>
        <w:pStyle w:val="Standard"/>
        <w:tabs>
          <w:tab w:val="left" w:pos="8415"/>
        </w:tabs>
        <w:rPr>
          <w:rFonts w:ascii="Tahoma" w:hAnsi="Tahoma" w:cs="Tahoma"/>
          <w:sz w:val="16"/>
        </w:rPr>
      </w:pPr>
    </w:p>
    <w:p w:rsidR="00622EEF" w:rsidRPr="00622EEF" w:rsidRDefault="00B12BED" w:rsidP="00622EEF">
      <w:pPr>
        <w:pStyle w:val="Standard"/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 xml:space="preserve">Město </w:t>
      </w:r>
      <w:proofErr w:type="spellStart"/>
      <w:r w:rsidR="00622EEF" w:rsidRPr="00622EEF">
        <w:rPr>
          <w:rFonts w:ascii="Tahoma" w:hAnsi="Tahoma" w:cs="Tahoma"/>
          <w:b/>
          <w:bCs/>
          <w:sz w:val="16"/>
        </w:rPr>
        <w:t>Jevišovice</w:t>
      </w:r>
      <w:proofErr w:type="spellEnd"/>
    </w:p>
    <w:p w:rsidR="00622EEF" w:rsidRDefault="00622EEF" w:rsidP="00622EEF">
      <w:pPr>
        <w:pStyle w:val="Standard"/>
      </w:pPr>
      <w:r>
        <w:rPr>
          <w:rFonts w:ascii="Tahoma" w:hAnsi="Tahoma" w:cs="Tahoma"/>
          <w:sz w:val="16"/>
        </w:rPr>
        <w:t xml:space="preserve">se sídlem: </w:t>
      </w:r>
      <w:proofErr w:type="spellStart"/>
      <w:r>
        <w:rPr>
          <w:rFonts w:ascii="Tahoma" w:hAnsi="Tahoma" w:cs="Tahoma"/>
          <w:sz w:val="16"/>
        </w:rPr>
        <w:t>Jevišovice</w:t>
      </w:r>
      <w:proofErr w:type="spellEnd"/>
      <w:r>
        <w:rPr>
          <w:rFonts w:ascii="Tahoma" w:hAnsi="Tahoma" w:cs="Tahoma"/>
          <w:sz w:val="16"/>
        </w:rPr>
        <w:t xml:space="preserve"> 56, PSČ: 671 53</w:t>
      </w:r>
    </w:p>
    <w:p w:rsidR="00622EEF" w:rsidRDefault="00622EEF" w:rsidP="00622EEF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e-mail:</w:t>
      </w:r>
      <w:r w:rsidR="00B12BED">
        <w:rPr>
          <w:rFonts w:ascii="Tahoma" w:hAnsi="Tahoma" w:cs="Tahoma"/>
          <w:sz w:val="16"/>
        </w:rPr>
        <w:t xml:space="preserve"> starosta@jevisovice.cz</w:t>
      </w:r>
    </w:p>
    <w:p w:rsidR="00622EEF" w:rsidRDefault="00622EEF" w:rsidP="00622EEF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tel:</w:t>
      </w:r>
      <w:r w:rsidR="00B12BED">
        <w:rPr>
          <w:rFonts w:ascii="Tahoma" w:hAnsi="Tahoma" w:cs="Tahoma"/>
          <w:sz w:val="16"/>
        </w:rPr>
        <w:t xml:space="preserve"> 515231225 </w:t>
      </w:r>
    </w:p>
    <w:p w:rsidR="00622EEF" w:rsidRDefault="00622EEF" w:rsidP="00622EEF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(dále jen „Uživatel“)</w:t>
      </w:r>
    </w:p>
    <w:p w:rsidR="00622EEF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bankovní spojení: </w:t>
      </w:r>
      <w:proofErr w:type="spellStart"/>
      <w:proofErr w:type="gramStart"/>
      <w:r>
        <w:rPr>
          <w:rFonts w:ascii="Tahoma" w:hAnsi="Tahoma" w:cs="Tahoma"/>
          <w:sz w:val="16"/>
        </w:rPr>
        <w:t>č.ú</w:t>
      </w:r>
      <w:proofErr w:type="spellEnd"/>
      <w:r>
        <w:rPr>
          <w:rFonts w:ascii="Tahoma" w:hAnsi="Tahoma" w:cs="Tahoma"/>
          <w:sz w:val="16"/>
        </w:rPr>
        <w:t xml:space="preserve">: </w:t>
      </w:r>
      <w:r w:rsidR="00B12BED" w:rsidRPr="00B12BED">
        <w:rPr>
          <w:rFonts w:ascii="Tahoma" w:hAnsi="Tahoma" w:cs="Tahoma"/>
          <w:b/>
          <w:bCs/>
          <w:sz w:val="16"/>
        </w:rPr>
        <w:t>1582618349/0800</w:t>
      </w:r>
      <w:proofErr w:type="gramEnd"/>
    </w:p>
    <w:p w:rsidR="00DB56F5" w:rsidRDefault="004F311E">
      <w:pPr>
        <w:pStyle w:val="Standard"/>
        <w:rPr>
          <w:rFonts w:ascii="Tahoma" w:hAnsi="Tahoma" w:cs="Tahoma"/>
          <w:sz w:val="16"/>
        </w:rPr>
      </w:pPr>
      <w:proofErr w:type="spellStart"/>
      <w:r>
        <w:rPr>
          <w:rFonts w:ascii="Tahoma" w:hAnsi="Tahoma" w:cs="Tahoma"/>
          <w:sz w:val="16"/>
        </w:rPr>
        <w:t>zast</w:t>
      </w:r>
      <w:proofErr w:type="spellEnd"/>
      <w:r>
        <w:rPr>
          <w:rFonts w:ascii="Tahoma" w:hAnsi="Tahoma" w:cs="Tahoma"/>
          <w:sz w:val="16"/>
        </w:rPr>
        <w:t xml:space="preserve">. </w:t>
      </w:r>
      <w:r w:rsidR="00B12BED">
        <w:rPr>
          <w:rFonts w:ascii="Tahoma" w:hAnsi="Tahoma" w:cs="Tahoma"/>
          <w:sz w:val="16"/>
        </w:rPr>
        <w:t xml:space="preserve">P. Málek, starosta </w:t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(dále jen „Poskytovatel“)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B12BED" w:rsidRDefault="00B12BED">
      <w:pPr>
        <w:pStyle w:val="Standard"/>
        <w:rPr>
          <w:rFonts w:ascii="Tahoma" w:hAnsi="Tahoma" w:cs="Tahoma"/>
          <w:b/>
          <w:bCs/>
          <w:color w:val="C0C0C0"/>
          <w:sz w:val="16"/>
        </w:rPr>
      </w:pPr>
    </w:p>
    <w:p w:rsidR="00B12BED" w:rsidRDefault="00B12BED">
      <w:pPr>
        <w:pStyle w:val="Standard"/>
        <w:rPr>
          <w:rFonts w:ascii="Tahoma" w:hAnsi="Tahoma" w:cs="Tahoma"/>
          <w:b/>
          <w:bCs/>
          <w:color w:val="C0C0C0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b/>
          <w:bCs/>
          <w:color w:val="C0C0C0"/>
          <w:sz w:val="16"/>
        </w:rPr>
      </w:pPr>
      <w:r>
        <w:rPr>
          <w:rFonts w:ascii="Tahoma" w:hAnsi="Tahoma" w:cs="Tahoma"/>
          <w:b/>
          <w:bCs/>
          <w:color w:val="C0C0C0"/>
          <w:sz w:val="16"/>
        </w:rPr>
        <w:t>........................................................</w:t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datum narození:</w:t>
      </w:r>
    </w:p>
    <w:p w:rsidR="00DB56F5" w:rsidRDefault="004F311E">
      <w:pPr>
        <w:pStyle w:val="Standard"/>
      </w:pPr>
      <w:proofErr w:type="gramStart"/>
      <w:r>
        <w:rPr>
          <w:rFonts w:ascii="Tahoma" w:hAnsi="Tahoma" w:cs="Tahoma"/>
          <w:color w:val="C0C0C0"/>
          <w:sz w:val="16"/>
        </w:rPr>
        <w:t>....................................</w:t>
      </w:r>
      <w:r>
        <w:rPr>
          <w:rFonts w:ascii="Tahoma" w:hAnsi="Tahoma" w:cs="Tahoma"/>
          <w:sz w:val="16"/>
        </w:rPr>
        <w:t>, PSČ</w:t>
      </w:r>
      <w:proofErr w:type="gramEnd"/>
      <w:r>
        <w:rPr>
          <w:rFonts w:ascii="Tahoma" w:hAnsi="Tahoma" w:cs="Tahoma"/>
          <w:sz w:val="16"/>
        </w:rPr>
        <w:t>:</w:t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e-mail:</w:t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tel:</w:t>
      </w:r>
    </w:p>
    <w:p w:rsidR="00B12BED" w:rsidRDefault="00B12BED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(dále jen „Uživatel“)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uzavírají tuto </w:t>
      </w:r>
      <w:proofErr w:type="spellStart"/>
      <w:r>
        <w:rPr>
          <w:rFonts w:ascii="Tahoma" w:hAnsi="Tahoma" w:cs="Tahoma"/>
          <w:sz w:val="16"/>
        </w:rPr>
        <w:t>inominátní</w:t>
      </w:r>
      <w:proofErr w:type="spellEnd"/>
      <w:r>
        <w:rPr>
          <w:rFonts w:ascii="Tahoma" w:hAnsi="Tahoma" w:cs="Tahoma"/>
          <w:sz w:val="16"/>
        </w:rPr>
        <w:t xml:space="preserve"> smlouvu o poskytování služeb </w:t>
      </w:r>
      <w:r w:rsidR="00622EEF">
        <w:rPr>
          <w:rFonts w:ascii="Tahoma" w:hAnsi="Tahoma" w:cs="Tahoma"/>
          <w:sz w:val="16"/>
        </w:rPr>
        <w:t xml:space="preserve">elektronické </w:t>
      </w:r>
      <w:proofErr w:type="spellStart"/>
      <w:r w:rsidR="00622EEF">
        <w:rPr>
          <w:rFonts w:ascii="Tahoma" w:hAnsi="Tahoma" w:cs="Tahoma"/>
          <w:sz w:val="16"/>
        </w:rPr>
        <w:t>kominkace</w:t>
      </w:r>
      <w:proofErr w:type="spellEnd"/>
      <w:r w:rsidR="00622EEF">
        <w:rPr>
          <w:rFonts w:ascii="Tahoma" w:hAnsi="Tahoma" w:cs="Tahoma"/>
          <w:sz w:val="16"/>
        </w:rPr>
        <w:t xml:space="preserve"> </w:t>
      </w:r>
      <w:r>
        <w:rPr>
          <w:rFonts w:ascii="Tahoma" w:hAnsi="Tahoma" w:cs="Tahoma"/>
          <w:sz w:val="16"/>
        </w:rPr>
        <w:t>(dále jen „smlouva“):</w:t>
      </w:r>
    </w:p>
    <w:p w:rsidR="00DB56F5" w:rsidRDefault="004F311E">
      <w:pPr>
        <w:pStyle w:val="rove1"/>
        <w:numPr>
          <w:ilvl w:val="0"/>
          <w:numId w:val="5"/>
        </w:numPr>
        <w:tabs>
          <w:tab w:val="left" w:pos="357"/>
        </w:tabs>
      </w:pPr>
      <w:r>
        <w:t>Předmět smlouvy</w:t>
      </w:r>
    </w:p>
    <w:p w:rsidR="00DB56F5" w:rsidRDefault="004F311E" w:rsidP="0036723C">
      <w:pPr>
        <w:pStyle w:val="slovanodstavce"/>
        <w:numPr>
          <w:ilvl w:val="1"/>
          <w:numId w:val="3"/>
        </w:numPr>
        <w:tabs>
          <w:tab w:val="left" w:pos="426"/>
        </w:tabs>
        <w:ind w:left="397" w:hanging="397"/>
      </w:pPr>
      <w:r>
        <w:t xml:space="preserve">Poskytovatel poskytne Uživateli přístup do sítě Internet </w:t>
      </w:r>
      <w:proofErr w:type="gramStart"/>
      <w:r>
        <w:t>prostřednictvím</w:t>
      </w:r>
      <w:r w:rsidR="00622EEF">
        <w:t xml:space="preserve"> </w:t>
      </w:r>
      <w:r>
        <w:t xml:space="preserve"> </w:t>
      </w:r>
      <w:r w:rsidR="00622EEF">
        <w:t>bezdrátové</w:t>
      </w:r>
      <w:proofErr w:type="gramEnd"/>
      <w:r w:rsidR="00622EEF">
        <w:t xml:space="preserve"> neveřejné telekomunikační sítě </w:t>
      </w:r>
      <w:proofErr w:type="spellStart"/>
      <w:r w:rsidR="00622EEF">
        <w:t>Jevišovice</w:t>
      </w:r>
      <w:proofErr w:type="spellEnd"/>
      <w:r w:rsidR="00622EEF">
        <w:t>, a to na následující adrese (vyplní se v případě, kdy se liší od adresy uvedené v záhlaví smlouvy):</w:t>
      </w:r>
      <w:r w:rsidR="00622EEF">
        <w:br/>
      </w:r>
      <w:r w:rsidR="00622EEF">
        <w:br/>
        <w:t>............................................................................................................................................................................</w:t>
      </w:r>
    </w:p>
    <w:p w:rsidR="004D2104" w:rsidRDefault="004D2104" w:rsidP="0036723C">
      <w:pPr>
        <w:pStyle w:val="slovanodstavce"/>
        <w:numPr>
          <w:ilvl w:val="1"/>
          <w:numId w:val="3"/>
        </w:numPr>
        <w:tabs>
          <w:tab w:val="left" w:pos="426"/>
        </w:tabs>
        <w:ind w:left="397" w:hanging="397"/>
      </w:pPr>
      <w:r>
        <w:t>Poskytovatel se zavazuje zprostředkovat pořízení a instalaci zařízení nezbytného k poskytování služby. Náklady s tímto spojené hradí Uživatel.</w:t>
      </w:r>
      <w:bookmarkStart w:id="0" w:name="_GoBack"/>
      <w:bookmarkEnd w:id="0"/>
    </w:p>
    <w:p w:rsidR="00DB56F5" w:rsidRDefault="004F311E" w:rsidP="0036723C">
      <w:pPr>
        <w:pStyle w:val="slovanodstavce"/>
        <w:numPr>
          <w:ilvl w:val="1"/>
          <w:numId w:val="3"/>
        </w:numPr>
        <w:tabs>
          <w:tab w:val="left" w:pos="397"/>
        </w:tabs>
        <w:ind w:left="397" w:hanging="397"/>
      </w:pPr>
      <w:r>
        <w:t>Uživatel se zavazuje za zajištěný přenos dat zaplatit Poskytovateli sjednanou cenu.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Cena plnění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Cena služby se dle bodu 1 za jeden kalendářní měsíc (dále jen celková cena) sjednává jako cena zvolené služby podle aktuálního ceníku poskytovatele. Aktuální cena v době podpisu smlouvy je uvedena v následující tabulce: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tbl>
      <w:tblPr>
        <w:tblW w:w="72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11"/>
        <w:gridCol w:w="3171"/>
      </w:tblGrid>
      <w:tr w:rsidR="00DB56F5">
        <w:trPr>
          <w:trHeight w:val="167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4F311E" w:rsidP="00622EEF">
            <w:pPr>
              <w:pStyle w:val="Nadpis3"/>
              <w:snapToGrid w:val="0"/>
            </w:pPr>
            <w:r>
              <w:t>tarif</w:t>
            </w:r>
            <w:r w:rsidR="00622EEF">
              <w:t xml:space="preserve"> / přenosová rychlost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4F311E">
            <w:pPr>
              <w:pStyle w:val="Nadpis3"/>
              <w:snapToGrid w:val="0"/>
            </w:pPr>
            <w:r>
              <w:t>měsíční poplatek</w:t>
            </w:r>
          </w:p>
        </w:tc>
      </w:tr>
      <w:tr w:rsidR="00DB56F5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622EEF" w:rsidP="00622EEF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připojení k internetu - přenosová rychlost až 20 </w:t>
            </w:r>
            <w:proofErr w:type="spellStart"/>
            <w:r>
              <w:rPr>
                <w:rFonts w:ascii="Tahoma" w:hAnsi="Tahoma" w:cs="Tahoma"/>
                <w:sz w:val="16"/>
              </w:rPr>
              <w:t>Mbit</w:t>
            </w:r>
            <w:proofErr w:type="spellEnd"/>
            <w:r>
              <w:rPr>
                <w:rFonts w:ascii="Tahoma" w:hAnsi="Tahoma" w:cs="Tahoma"/>
                <w:sz w:val="16"/>
              </w:rPr>
              <w:t>/s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622EEF">
            <w:pPr>
              <w:pStyle w:val="Standard"/>
              <w:snapToGrid w:val="0"/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100</w:t>
            </w:r>
            <w:r w:rsidR="004F311E">
              <w:rPr>
                <w:rFonts w:ascii="Tahoma" w:hAnsi="Tahoma" w:cs="Tahoma"/>
                <w:color w:val="000000"/>
                <w:sz w:val="16"/>
              </w:rPr>
              <w:t>,- Kč</w:t>
            </w:r>
          </w:p>
        </w:tc>
      </w:tr>
      <w:tr w:rsidR="00DB56F5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4F311E">
            <w:pPr>
              <w:pStyle w:val="Standard"/>
              <w:snapToGrid w:val="0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celkem za služby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622EEF">
            <w:pPr>
              <w:pStyle w:val="Standard"/>
              <w:snapToGrid w:val="0"/>
              <w:jc w:val="center"/>
              <w:rPr>
                <w:rFonts w:ascii="Tahoma" w:hAnsi="Tahoma" w:cs="Tahoma"/>
                <w:b/>
                <w:color w:val="000000"/>
                <w:sz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</w:rPr>
              <w:t>100</w:t>
            </w:r>
            <w:r w:rsidR="004F311E">
              <w:rPr>
                <w:rFonts w:ascii="Tahoma" w:hAnsi="Tahoma" w:cs="Tahoma"/>
                <w:b/>
                <w:color w:val="000000"/>
                <w:sz w:val="16"/>
              </w:rPr>
              <w:t>,- Kč</w:t>
            </w:r>
          </w:p>
        </w:tc>
      </w:tr>
    </w:tbl>
    <w:p w:rsidR="00DB56F5" w:rsidRDefault="00DB56F5">
      <w:pPr>
        <w:pStyle w:val="Standard"/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V uvedené ceně </w:t>
      </w:r>
      <w:proofErr w:type="gramStart"/>
      <w:r w:rsidR="00B12BED">
        <w:rPr>
          <w:rFonts w:ascii="Tahoma" w:hAnsi="Tahoma" w:cs="Tahoma"/>
          <w:sz w:val="16"/>
        </w:rPr>
        <w:t xml:space="preserve">není </w:t>
      </w:r>
      <w:r>
        <w:rPr>
          <w:rFonts w:ascii="Tahoma" w:hAnsi="Tahoma" w:cs="Tahoma"/>
          <w:sz w:val="16"/>
        </w:rPr>
        <w:t xml:space="preserve"> zahrnuto</w:t>
      </w:r>
      <w:proofErr w:type="gramEnd"/>
      <w:r>
        <w:rPr>
          <w:rFonts w:ascii="Tahoma" w:hAnsi="Tahoma" w:cs="Tahoma"/>
          <w:sz w:val="16"/>
        </w:rPr>
        <w:t xml:space="preserve"> DPH ve výši 21%.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Uživatel zavazuje </w:t>
      </w:r>
      <w:r w:rsidR="00B12BED">
        <w:t xml:space="preserve">zajistit si technologii IPTV STB Motorola VIP 1003 a </w:t>
      </w:r>
      <w:r>
        <w:t xml:space="preserve">uhradit </w:t>
      </w:r>
      <w:r w:rsidR="00E12C2F">
        <w:t xml:space="preserve">společnosti VIDEON  a </w:t>
      </w:r>
      <w:r w:rsidR="00B12BED">
        <w:t xml:space="preserve">dále uvedenou cenu </w:t>
      </w:r>
      <w:r>
        <w:t>na základě doručené faktury cenu, a to ve výši</w:t>
      </w:r>
      <w:r w:rsidR="00E12C2F">
        <w:t xml:space="preserve"> uvedené v objednávce.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Průběžně aktualizovaný ceník Poskytovatele je nedílnou součástí této smlouvy a je Uživateli trvale k dispozici v sídle poskytovatele.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Případné navýšení ceny služby vzhledem k ceně aktuální se Poskytovatel zavazuje projednat s Uživatelem minimálně 30 dní předem s tím, že toto období počíná běžet od prvního dne měsíce následujícího po dnu projednání.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Platební podmínky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Úhrada za poskytnuté služby bude prováděna </w:t>
      </w:r>
      <w:proofErr w:type="gramStart"/>
      <w:r w:rsidR="00442163">
        <w:t xml:space="preserve">čtvrtletně </w:t>
      </w:r>
      <w:r>
        <w:t xml:space="preserve"> na</w:t>
      </w:r>
      <w:proofErr w:type="gramEnd"/>
      <w:r>
        <w:t xml:space="preserve"> základě faktury vystavené Poskytovatelem na konci příslušného měsíce. Uživateli bude faktura doručována na e-</w:t>
      </w:r>
      <w:proofErr w:type="spellStart"/>
      <w:r>
        <w:t>mailovou</w:t>
      </w:r>
      <w:proofErr w:type="spellEnd"/>
      <w:r>
        <w:t xml:space="preserve"> adresu uvedenou výše. Uživatel se zavazuje zaplatit sjednanou cenu na účet </w:t>
      </w:r>
      <w:proofErr w:type="gramStart"/>
      <w:r>
        <w:t>Poskytovatele,  jako</w:t>
      </w:r>
      <w:proofErr w:type="gramEnd"/>
      <w:r>
        <w:t xml:space="preserve"> variabilní symbol se uvede číslo faktury.  </w:t>
      </w:r>
      <w:proofErr w:type="gramStart"/>
      <w:r>
        <w:t>Uživatel</w:t>
      </w:r>
      <w:proofErr w:type="gramEnd"/>
      <w:r>
        <w:t xml:space="preserve"> odpovídá za funkčnost jím uvedené e-</w:t>
      </w:r>
      <w:proofErr w:type="spellStart"/>
      <w:r>
        <w:t>mailové</w:t>
      </w:r>
      <w:proofErr w:type="spellEnd"/>
      <w:r>
        <w:t xml:space="preserve"> schránky a v případě, že neobdrží fakturu do 10. dne měsíce následujícího po </w:t>
      </w:r>
      <w:r w:rsidR="00442163">
        <w:t xml:space="preserve">čtvrtletí </w:t>
      </w:r>
      <w:r>
        <w:t xml:space="preserve"> za </w:t>
      </w:r>
      <w:proofErr w:type="gramStart"/>
      <w:r>
        <w:t>kter</w:t>
      </w:r>
      <w:r w:rsidR="00442163">
        <w:t>é</w:t>
      </w:r>
      <w:proofErr w:type="gramEnd"/>
      <w:r>
        <w:t xml:space="preserve"> bylo fakturováno, je povinen kontaktovat Poskytovatele, který mu sdělí informace nezbytné pro správné provedení úhrady za poskytnuté služby.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Pro případ prodlení Uživatele s úhradou jakéhokoli finančního závazku dle této smlouvy se sjednává úrok z prodlení ve výši 0,05% denně z dlužné částky za každý den prodlení.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V případě, že Uživatel nezaplatí včas a řádně vyúčtovanou cenu za poskytnutou Službu nebo neplní další smluvní podmínky, zašle Poskytovatel Uživateli písemné </w:t>
      </w:r>
      <w:proofErr w:type="gramStart"/>
      <w:r>
        <w:t>upozornění</w:t>
      </w:r>
      <w:r w:rsidR="00015032">
        <w:t xml:space="preserve"> ( elektronickou</w:t>
      </w:r>
      <w:proofErr w:type="gramEnd"/>
      <w:r w:rsidR="00015032">
        <w:t xml:space="preserve"> poštou </w:t>
      </w:r>
      <w:r>
        <w:t xml:space="preserve"> s uvedením termínu náhradního plnění. Pokud Uživatel v uvedeném termínu nezjedná nápravu, Poskytovatel má právo zamezit aktivnímu přístupu ke Službě. Při opakovaném neplnění smluvních podmínek má Poskytovatel právo poskytování Služby ukončit. Uživatel je v takovém případě povinen uhradit Poskytovateli veškeré náklady spojené se zasíláním písemného upozornění.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Píse</w:t>
      </w:r>
      <w:r w:rsidR="00442163">
        <w:t>mné upozornění se považuje</w:t>
      </w:r>
      <w:r w:rsidR="00151BC2">
        <w:t>me za do</w:t>
      </w:r>
      <w:r>
        <w:t>ručené dnem jeho faktického doručení, nejpozději však 3. pracovním dnem následujícím po dni, kdy bylo písemné upozornění předáno k doručení na adresu sídla resp. místa podnikání či bydliště druhé smluvní strany uvedenou v záhlaví Smlouvy. Pro určení data, kdy bylo písemné upozornění předáno k doručení, je rozhodující datum uvedené na příslušném dokladu potvrzujícím převzetí zásilky k doručení.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Povinnosti obou smluvních stran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Obě smluvní strany jsou povinny aktivně a bez zbytečného prodlení informovat druhou stranu o vzniku skutečností, které by mohly ovlivnit platnost Smlouvy nebo jednotlivých jejích ustanovení.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lastRenderedPageBreak/>
        <w:t>Sjednává se, že obsah této smlouvy v platném znění je vázán vzájemnou ochranou obchodního tajemství. Smluvní strany se zejména zavazuji, že použijí informace týkající se tohoto obchodního tajemství výlučně pro činnost související s realizací a využitím předmětu společného obchodního zájmu a nesmí je dále rozšiřovat nebo zpřístupňovat třetí straně.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Povinnosti poskytovatele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Poskytovatel je povinen:</w:t>
      </w:r>
      <w:r>
        <w:br/>
        <w:t>a) za sjednanou cenu poskytovat Službu v souladu se Smlouvou a Všeobecnými podmínkami</w:t>
      </w:r>
      <w:r>
        <w:br/>
        <w:t>b) na základě písemné žádosti Uživatele provést změnu Služby, pokud tato změna bude možná a bude v souladu s Všeobecnými podmínkami;</w:t>
      </w:r>
      <w:r>
        <w:br/>
        <w:t>c) udržovat síť ve stavu odpovídajícím příslušným technickým a provozním standardům a podmínkám stanoveným obecně závaznými právními předpisy;</w:t>
      </w:r>
      <w:r>
        <w:br/>
        <w:t>d) provádět odstraňování poruch takovým způsobem, aby s přihlédnutím ke konkrétním okolnostem byly tyto poruchy odstraněny vždy co nejdříve;</w:t>
      </w:r>
      <w:r>
        <w:br/>
        <w:t>e) oznámit Uživateli vhodným způsobem (telefonicky, SMS zprávou, elektronickou poštou nebo dopisem) v dostatečném předstihu, že dojde k omezení, přerušení, změně nebo nepravidelnosti v poskytování Služby, pokud taková omezení, přerušení, změny či nepravidelnosti bylo možno předvídat;</w:t>
      </w:r>
      <w:r>
        <w:br/>
        <w:t xml:space="preserve">f) zachovávat mlčenlivost o veškerých skutečnostech týkajících se činnosti Uživatele, jeho obchodních partnerů, dodavatelů, zaměstnanců a </w:t>
      </w:r>
      <w:proofErr w:type="spellStart"/>
      <w:r>
        <w:t>know</w:t>
      </w:r>
      <w:proofErr w:type="spellEnd"/>
      <w:r>
        <w:t>-</w:t>
      </w:r>
      <w:proofErr w:type="spellStart"/>
      <w:r>
        <w:t>how</w:t>
      </w:r>
      <w:proofErr w:type="spellEnd"/>
      <w:r>
        <w:t>, o kterých se při poskytování Služby dozví.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Poskytovatel je povinen poskytovat Služby nepřetržitě. V případě, že bude z provozních důvodů nutné uskutečnit výpadek v poskytování Služby, bude se takový výpadek přednostně uskutečňovat ve čtvrtek v době od 05.00 hodin do 07.00 hodin a v sobotu v době od 12.00 hodin do 14.00 hodin.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Povinnosti Uživatele</w:t>
      </w:r>
    </w:p>
    <w:p w:rsidR="00151BC2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Uživatel je povinen: </w:t>
      </w:r>
      <w:r>
        <w:br/>
        <w:t>a) řádně a včas platit Poskytovateli cenu za poskytnuté Služby a to ve výši platné v době poskytnutí Služby dle platného Ceníku;</w:t>
      </w:r>
      <w:r>
        <w:br/>
        <w:t>b) zajistit, aby telekomunikační zařízení, která připojuje k zařízením Poskytovatele, splňovala podmínky stanovené obecně závaznými právními předpisy. Uživatel odpovídá za škody, které vzniknou Poskytovateli nebo třetím osobám v důsledku činnosti zařízení, která Uživatel připojil k zařízením Poskytovatele;</w:t>
      </w:r>
      <w:r>
        <w:br/>
        <w:t xml:space="preserve">c) umožnit Poskytovateli přístup k jeho zařízením, která se nacházejí v prostorách Uživatele; </w:t>
      </w:r>
      <w:r>
        <w:br/>
        <w:t xml:space="preserve">d) neprodleně oznámit kontaktní osobě Poskytovatele veškeré poruchy a vady, které se vyskytly při poskytování Služby. Oznámení vady nebo poruchy provede Uživatel telefonicky na tel. č.: </w:t>
      </w:r>
      <w:r w:rsidR="00151BC2">
        <w:t xml:space="preserve">515231225 nebo na mail: </w:t>
      </w:r>
      <w:hyperlink r:id="rId7" w:history="1">
        <w:r w:rsidR="00151BC2" w:rsidRPr="00B2791A">
          <w:rPr>
            <w:rStyle w:val="Hypertextovodkaz"/>
          </w:rPr>
          <w:t>starosta@jevisovice.cz</w:t>
        </w:r>
      </w:hyperlink>
      <w:r w:rsidR="00151BC2">
        <w:t xml:space="preserve">, případně tel. </w:t>
      </w:r>
      <w:proofErr w:type="gramStart"/>
      <w:r w:rsidR="00151BC2">
        <w:t xml:space="preserve">č.  </w:t>
      </w:r>
      <w:r w:rsidR="00151BC2" w:rsidRPr="00151BC2">
        <w:t>606 379</w:t>
      </w:r>
      <w:r w:rsidR="00151BC2">
        <w:t> </w:t>
      </w:r>
      <w:r w:rsidR="00151BC2" w:rsidRPr="00151BC2">
        <w:t>439</w:t>
      </w:r>
      <w:proofErr w:type="gramEnd"/>
      <w:r>
        <w:t xml:space="preserve"> </w:t>
      </w:r>
    </w:p>
    <w:p w:rsidR="00DB56F5" w:rsidRDefault="004F311E" w:rsidP="00151BC2">
      <w:pPr>
        <w:pStyle w:val="slovanodstavce"/>
        <w:tabs>
          <w:tab w:val="left" w:pos="794"/>
        </w:tabs>
        <w:ind w:left="397"/>
      </w:pPr>
      <w:r>
        <w:t xml:space="preserve">e) zdržet se veškerých jednání, která porušují etická pravidla chování na síti Internet, zejména nespecifické šíření nevyžádané elektronické pošty či neoprávněné vstupování do cizích sítí (tzv. </w:t>
      </w:r>
      <w:proofErr w:type="spellStart"/>
      <w:r>
        <w:t>hacking</w:t>
      </w:r>
      <w:proofErr w:type="spellEnd"/>
      <w:r>
        <w:t xml:space="preserve">); a </w:t>
      </w:r>
      <w:r>
        <w:br/>
        <w:t xml:space="preserve">f) zachovávat mlčenlivost o veškerých skutečnostech týkajících se činnosti Poskytovatele, jeho obchodních partnerů, dodavatelů, zaměstnanců a </w:t>
      </w:r>
      <w:proofErr w:type="spellStart"/>
      <w:r>
        <w:t>know</w:t>
      </w:r>
      <w:proofErr w:type="spellEnd"/>
      <w:r>
        <w:t>-</w:t>
      </w:r>
      <w:proofErr w:type="spellStart"/>
      <w:r>
        <w:t>how</w:t>
      </w:r>
      <w:proofErr w:type="spellEnd"/>
      <w:r>
        <w:t>, o kterých se při poskytování Služby dozví.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Sankční ustanovení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Pokud poskytovatel poruší jakoukoli svou povinnost dle bodu 1.1, 1.3 a 5 této smlouvy, je Uživatel oprávněn uplatnit práva z odpovědnosti za vady podle příslušných ustanovení Všeobecných podmínek.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Pokud poskytovatel nebude moci zajistit sjednané služby, a to prokazatelně z důvodů poruchy na své straně, sníží se celková cena dle bodu 2.1 poměrně, dle celkové hodinové délky výpadku. Výpadek služeb se počítá od okamžiku, kdy jej Uživatel prokazatelně nahlásil Poskytovateli.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Výše uvedené ustanovení tohoto bodu neplatí v těchto případech:</w:t>
      </w:r>
      <w:r>
        <w:br/>
        <w:t>a) Vznikla-li porucha za okolností vylučujících odpovědnost Poskytovatele.</w:t>
      </w:r>
      <w:r>
        <w:br/>
        <w:t>b) Došlo-li k přerušení provozu na základě předchozí domluvy mezi Poskytovatelem a Uživatelem (např. z důvodu upgrade či úpravy systému Poskytovatele).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Účinnost smlouvy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Tato smlouva se sjednává na dobu neurčitou s výpovědní lhůtou 1 měsíc. Výpovědní lhůta počíná běžet od prvního dne měsíce následujícího po doručení výpovědi druhé straně.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Smlouva je platná dnem podpisu obou smluvních stran a účinná dnem zprovoznění datového okruhu pro přístup Uživatele do sítě Internet prostřednictvím uzlu poskytovatele.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Pokud bude Uživatel v prodlení s úhradou svých závazků vzniklých z této smlouvy po dobu delší než </w:t>
      </w:r>
      <w:r w:rsidR="00151BC2">
        <w:t>1</w:t>
      </w:r>
      <w:r>
        <w:t xml:space="preserve"> měsíc, je Poskytovatel oprávněn smlouvu s okamžitou platností </w:t>
      </w:r>
      <w:r w:rsidR="00151BC2">
        <w:t>odstoupit</w:t>
      </w:r>
      <w:r>
        <w:t>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Závěrečná ustanovení</w:t>
      </w:r>
    </w:p>
    <w:p w:rsidR="00015032" w:rsidRDefault="00015032" w:rsidP="00015032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 w:rsidRPr="00015032">
        <w:t>Tato smlouva, jakož i práva a povinnosti vzniklé na základě této smlouvy nebo v souvislosti s ní, se řídí zákonem č. 89/2012 Sb., občanským zákoníkem a zák. č. 127/2005 Sb., zákonem o elektronických komunikacích</w:t>
      </w:r>
      <w:r>
        <w:t>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Smluvní strany prohlašují, že tato smlouva o poskytování služeb elektronické komunikace byla uzavřena po vzájemném projednání, podle jejich pravé a svobodné vůle, určitě, vážně a srozumitelně, nikoliv v tísni ani za pro ně nápadně nevýhodných podmínek.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Smlouva je sepsána ve dvou vyhotoveních, z nichž každá ze smluvních stran obdrží po jednom vyhotovení.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V</w:t>
      </w:r>
      <w:r w:rsidR="004D2104">
        <w:rPr>
          <w:rFonts w:ascii="Tahoma" w:hAnsi="Tahoma" w:cs="Tahoma"/>
          <w:sz w:val="16"/>
        </w:rPr>
        <w:t xml:space="preserve"> </w:t>
      </w:r>
      <w:proofErr w:type="spellStart"/>
      <w:r w:rsidR="004D2104">
        <w:rPr>
          <w:rFonts w:ascii="Tahoma" w:hAnsi="Tahoma" w:cs="Tahoma"/>
          <w:sz w:val="16"/>
        </w:rPr>
        <w:t>Jevišovicích</w:t>
      </w:r>
      <w:proofErr w:type="spellEnd"/>
      <w:r>
        <w:rPr>
          <w:rFonts w:ascii="Tahoma" w:hAnsi="Tahoma" w:cs="Tahoma"/>
          <w:sz w:val="16"/>
        </w:rPr>
        <w:t xml:space="preserve">, dne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V </w:t>
      </w:r>
      <w:proofErr w:type="spellStart"/>
      <w:r w:rsidR="004D2104">
        <w:rPr>
          <w:rFonts w:ascii="Tahoma" w:hAnsi="Tahoma" w:cs="Tahoma"/>
          <w:sz w:val="16"/>
        </w:rPr>
        <w:t>Jevišovicích</w:t>
      </w:r>
      <w:proofErr w:type="spellEnd"/>
      <w:r>
        <w:rPr>
          <w:rFonts w:ascii="Tahoma" w:hAnsi="Tahoma" w:cs="Tahoma"/>
          <w:sz w:val="16"/>
        </w:rPr>
        <w:t>, dne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......................……………….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.................…………………...</w:t>
      </w:r>
    </w:p>
    <w:p w:rsidR="00DB56F5" w:rsidRDefault="004F311E">
      <w:pPr>
        <w:pStyle w:val="Standard"/>
      </w:pPr>
      <w:r>
        <w:rPr>
          <w:rFonts w:ascii="Tahoma" w:hAnsi="Tahoma" w:cs="Tahoma"/>
          <w:sz w:val="16"/>
        </w:rPr>
        <w:t xml:space="preserve">       poskytovatel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>uživatel</w:t>
      </w:r>
    </w:p>
    <w:sectPr w:rsidR="00DB56F5" w:rsidSect="00040361">
      <w:pgSz w:w="11906" w:h="16838"/>
      <w:pgMar w:top="709" w:right="851" w:bottom="993" w:left="1134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663" w:rsidRDefault="009C1663">
      <w:r>
        <w:separator/>
      </w:r>
    </w:p>
  </w:endnote>
  <w:endnote w:type="continuationSeparator" w:id="0">
    <w:p w:rsidR="009C1663" w:rsidRDefault="009C1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663" w:rsidRDefault="009C1663">
      <w:r>
        <w:rPr>
          <w:color w:val="000000"/>
        </w:rPr>
        <w:separator/>
      </w:r>
    </w:p>
  </w:footnote>
  <w:footnote w:type="continuationSeparator" w:id="0">
    <w:p w:rsidR="009C1663" w:rsidRDefault="009C1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5D3"/>
    <w:multiLevelType w:val="multilevel"/>
    <w:tmpl w:val="77CC66EA"/>
    <w:styleLink w:val="WW8Num1"/>
    <w:lvl w:ilvl="0">
      <w:start w:val="1"/>
      <w:numFmt w:val="decimal"/>
      <w:pStyle w:val="rove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217A003C"/>
    <w:multiLevelType w:val="multilevel"/>
    <w:tmpl w:val="777AFA90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3D390356"/>
    <w:multiLevelType w:val="multilevel"/>
    <w:tmpl w:val="318A0282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806020F"/>
    <w:multiLevelType w:val="multilevel"/>
    <w:tmpl w:val="4D02D3E2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dpis2"/>
      <w:lvlText w:val="%1.%2.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6F5"/>
    <w:rsid w:val="00015032"/>
    <w:rsid w:val="00040361"/>
    <w:rsid w:val="00057DE2"/>
    <w:rsid w:val="00151BC2"/>
    <w:rsid w:val="00180CD4"/>
    <w:rsid w:val="00211FE0"/>
    <w:rsid w:val="0036723C"/>
    <w:rsid w:val="00442163"/>
    <w:rsid w:val="00474C26"/>
    <w:rsid w:val="004D2104"/>
    <w:rsid w:val="004F311E"/>
    <w:rsid w:val="00622EEF"/>
    <w:rsid w:val="006B2016"/>
    <w:rsid w:val="007B062E"/>
    <w:rsid w:val="0082595F"/>
    <w:rsid w:val="009C1663"/>
    <w:rsid w:val="00B12BED"/>
    <w:rsid w:val="00CB7C5A"/>
    <w:rsid w:val="00D30DC6"/>
    <w:rsid w:val="00DB56F5"/>
    <w:rsid w:val="00E1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40361"/>
    <w:pPr>
      <w:suppressAutoHyphens/>
    </w:pPr>
  </w:style>
  <w:style w:type="paragraph" w:styleId="Nadpis1">
    <w:name w:val="heading 1"/>
    <w:basedOn w:val="Standard"/>
    <w:next w:val="Standard"/>
    <w:rsid w:val="00040361"/>
    <w:pPr>
      <w:keepNext/>
      <w:outlineLvl w:val="0"/>
    </w:pPr>
    <w:rPr>
      <w:rFonts w:ascii="Tahoma" w:hAnsi="Tahoma" w:cs="Tahoma"/>
      <w:b/>
      <w:bCs/>
      <w:sz w:val="16"/>
    </w:rPr>
  </w:style>
  <w:style w:type="paragraph" w:styleId="Nadpis2">
    <w:name w:val="heading 2"/>
    <w:basedOn w:val="Standard"/>
    <w:next w:val="Standard"/>
    <w:rsid w:val="00040361"/>
    <w:pPr>
      <w:keepNext/>
      <w:numPr>
        <w:ilvl w:val="1"/>
        <w:numId w:val="1"/>
      </w:numPr>
      <w:spacing w:before="200" w:after="60"/>
      <w:ind w:left="2592" w:hanging="432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Nadpis3">
    <w:name w:val="heading 3"/>
    <w:basedOn w:val="Standard"/>
    <w:next w:val="Standard"/>
    <w:rsid w:val="00040361"/>
    <w:pPr>
      <w:keepNext/>
      <w:jc w:val="center"/>
      <w:outlineLvl w:val="2"/>
    </w:pPr>
    <w:rPr>
      <w:rFonts w:ascii="Tahoma" w:hAnsi="Tahoma" w:cs="Tahoma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">
    <w:name w:val="WW_OutlineListStyle_1"/>
    <w:basedOn w:val="Bezseznamu"/>
    <w:rsid w:val="00040361"/>
    <w:pPr>
      <w:numPr>
        <w:numId w:val="1"/>
      </w:numPr>
    </w:pPr>
  </w:style>
  <w:style w:type="paragraph" w:customStyle="1" w:styleId="Standard">
    <w:name w:val="Standard"/>
    <w:rsid w:val="00040361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04036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040361"/>
    <w:pPr>
      <w:spacing w:after="120"/>
    </w:pPr>
  </w:style>
  <w:style w:type="paragraph" w:styleId="Seznam">
    <w:name w:val="List"/>
    <w:basedOn w:val="Textbody"/>
    <w:rsid w:val="00040361"/>
    <w:rPr>
      <w:rFonts w:cs="Tahoma"/>
    </w:rPr>
  </w:style>
  <w:style w:type="paragraph" w:styleId="Titulek">
    <w:name w:val="caption"/>
    <w:basedOn w:val="Standard"/>
    <w:rsid w:val="0004036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40361"/>
    <w:pPr>
      <w:suppressLineNumbers/>
    </w:pPr>
    <w:rPr>
      <w:rFonts w:cs="Tahoma"/>
    </w:rPr>
  </w:style>
  <w:style w:type="paragraph" w:styleId="Nzev">
    <w:name w:val="Title"/>
    <w:basedOn w:val="Standard"/>
    <w:next w:val="Podtitul"/>
    <w:rsid w:val="00040361"/>
    <w:pPr>
      <w:jc w:val="center"/>
    </w:pPr>
    <w:rPr>
      <w:rFonts w:ascii="Tahoma" w:hAnsi="Tahoma" w:cs="Tahoma"/>
      <w:b/>
      <w:bCs/>
      <w:sz w:val="20"/>
    </w:rPr>
  </w:style>
  <w:style w:type="paragraph" w:styleId="Podtitul">
    <w:name w:val="Subtitle"/>
    <w:basedOn w:val="Heading"/>
    <w:next w:val="Textbody"/>
    <w:rsid w:val="00040361"/>
    <w:pPr>
      <w:jc w:val="center"/>
    </w:pPr>
    <w:rPr>
      <w:i/>
      <w:iCs/>
    </w:rPr>
  </w:style>
  <w:style w:type="paragraph" w:customStyle="1" w:styleId="slovanodstavce">
    <w:name w:val="číslované odstavce"/>
    <w:basedOn w:val="Standard"/>
    <w:rsid w:val="00040361"/>
    <w:rPr>
      <w:rFonts w:ascii="Tahoma" w:hAnsi="Tahoma" w:cs="Tahoma"/>
      <w:sz w:val="16"/>
    </w:rPr>
  </w:style>
  <w:style w:type="paragraph" w:styleId="slovanseznam4">
    <w:name w:val="List Number 4"/>
    <w:basedOn w:val="Standard"/>
    <w:rsid w:val="00040361"/>
  </w:style>
  <w:style w:type="paragraph" w:customStyle="1" w:styleId="rove1">
    <w:name w:val="úroveň 1"/>
    <w:rsid w:val="00040361"/>
    <w:pPr>
      <w:keepNext/>
      <w:widowControl/>
      <w:numPr>
        <w:numId w:val="3"/>
      </w:numPr>
      <w:suppressAutoHyphens/>
      <w:spacing w:before="240" w:after="60"/>
      <w:jc w:val="center"/>
    </w:pPr>
    <w:rPr>
      <w:rFonts w:ascii="Tahoma" w:eastAsia="Times New Roman" w:hAnsi="Tahoma" w:cs="Times New Roman"/>
      <w:b/>
      <w:sz w:val="20"/>
      <w:szCs w:val="20"/>
    </w:rPr>
  </w:style>
  <w:style w:type="paragraph" w:styleId="Textbubliny">
    <w:name w:val="Balloon Text"/>
    <w:basedOn w:val="Standard"/>
    <w:rsid w:val="0004036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040361"/>
    <w:pPr>
      <w:suppressLineNumbers/>
    </w:pPr>
  </w:style>
  <w:style w:type="paragraph" w:customStyle="1" w:styleId="TableHeading">
    <w:name w:val="Table Heading"/>
    <w:basedOn w:val="TableContents"/>
    <w:rsid w:val="00040361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040361"/>
  </w:style>
  <w:style w:type="character" w:customStyle="1" w:styleId="WW-Absatz-Standardschriftart">
    <w:name w:val="WW-Absatz-Standardschriftart"/>
    <w:rsid w:val="00040361"/>
  </w:style>
  <w:style w:type="character" w:customStyle="1" w:styleId="WW-Absatz-Standardschriftart1">
    <w:name w:val="WW-Absatz-Standardschriftart1"/>
    <w:rsid w:val="00040361"/>
  </w:style>
  <w:style w:type="character" w:customStyle="1" w:styleId="WW-Absatz-Standardschriftart11">
    <w:name w:val="WW-Absatz-Standardschriftart11"/>
    <w:rsid w:val="00040361"/>
  </w:style>
  <w:style w:type="character" w:customStyle="1" w:styleId="WW-Absatz-Standardschriftart111">
    <w:name w:val="WW-Absatz-Standardschriftart111"/>
    <w:rsid w:val="00040361"/>
  </w:style>
  <w:style w:type="character" w:customStyle="1" w:styleId="WW-Absatz-Standardschriftart1111">
    <w:name w:val="WW-Absatz-Standardschriftart1111"/>
    <w:rsid w:val="00040361"/>
  </w:style>
  <w:style w:type="character" w:customStyle="1" w:styleId="WW-Absatz-Standardschriftart11111">
    <w:name w:val="WW-Absatz-Standardschriftart11111"/>
    <w:rsid w:val="00040361"/>
  </w:style>
  <w:style w:type="character" w:customStyle="1" w:styleId="WW-Absatz-Standardschriftart111111">
    <w:name w:val="WW-Absatz-Standardschriftart111111"/>
    <w:rsid w:val="00040361"/>
  </w:style>
  <w:style w:type="character" w:customStyle="1" w:styleId="WW-Absatz-Standardschriftart1111111">
    <w:name w:val="WW-Absatz-Standardschriftart1111111"/>
    <w:rsid w:val="00040361"/>
  </w:style>
  <w:style w:type="character" w:customStyle="1" w:styleId="WW-Absatz-Standardschriftart11111111">
    <w:name w:val="WW-Absatz-Standardschriftart11111111"/>
    <w:rsid w:val="00040361"/>
  </w:style>
  <w:style w:type="character" w:customStyle="1" w:styleId="WW-Absatz-Standardschriftart111111111">
    <w:name w:val="WW-Absatz-Standardschriftart111111111"/>
    <w:rsid w:val="00040361"/>
  </w:style>
  <w:style w:type="character" w:customStyle="1" w:styleId="WW-Absatz-Standardschriftart1111111111">
    <w:name w:val="WW-Absatz-Standardschriftart1111111111"/>
    <w:rsid w:val="00040361"/>
  </w:style>
  <w:style w:type="character" w:customStyle="1" w:styleId="WW-Absatz-Standardschriftart11111111111">
    <w:name w:val="WW-Absatz-Standardschriftart11111111111"/>
    <w:rsid w:val="00040361"/>
  </w:style>
  <w:style w:type="character" w:customStyle="1" w:styleId="WW-Absatz-Standardschriftart111111111111">
    <w:name w:val="WW-Absatz-Standardschriftart111111111111"/>
    <w:rsid w:val="00040361"/>
  </w:style>
  <w:style w:type="character" w:customStyle="1" w:styleId="WW-Absatz-Standardschriftart1111111111111">
    <w:name w:val="WW-Absatz-Standardschriftart1111111111111"/>
    <w:rsid w:val="00040361"/>
  </w:style>
  <w:style w:type="character" w:customStyle="1" w:styleId="WW-Absatz-Standardschriftart11111111111111">
    <w:name w:val="WW-Absatz-Standardschriftart11111111111111"/>
    <w:rsid w:val="00040361"/>
  </w:style>
  <w:style w:type="character" w:customStyle="1" w:styleId="WW-Absatz-Standardschriftart111111111111111">
    <w:name w:val="WW-Absatz-Standardschriftart111111111111111"/>
    <w:rsid w:val="00040361"/>
  </w:style>
  <w:style w:type="character" w:customStyle="1" w:styleId="WW-Absatz-Standardschriftart1111111111111111">
    <w:name w:val="WW-Absatz-Standardschriftart1111111111111111"/>
    <w:rsid w:val="00040361"/>
  </w:style>
  <w:style w:type="character" w:customStyle="1" w:styleId="WW-Absatz-Standardschriftart11111111111111111">
    <w:name w:val="WW-Absatz-Standardschriftart11111111111111111"/>
    <w:rsid w:val="00040361"/>
  </w:style>
  <w:style w:type="character" w:customStyle="1" w:styleId="WW-Absatz-Standardschriftart111111111111111111">
    <w:name w:val="WW-Absatz-Standardschriftart111111111111111111"/>
    <w:rsid w:val="00040361"/>
  </w:style>
  <w:style w:type="character" w:customStyle="1" w:styleId="WW-Absatz-Standardschriftart1111111111111111111">
    <w:name w:val="WW-Absatz-Standardschriftart1111111111111111111"/>
    <w:rsid w:val="00040361"/>
  </w:style>
  <w:style w:type="character" w:customStyle="1" w:styleId="WW-Absatz-Standardschriftart11111111111111111111">
    <w:name w:val="WW-Absatz-Standardschriftart11111111111111111111"/>
    <w:rsid w:val="00040361"/>
  </w:style>
  <w:style w:type="character" w:customStyle="1" w:styleId="WW-Absatz-Standardschriftart111111111111111111111">
    <w:name w:val="WW-Absatz-Standardschriftart111111111111111111111"/>
    <w:rsid w:val="00040361"/>
  </w:style>
  <w:style w:type="character" w:customStyle="1" w:styleId="WW-Absatz-Standardschriftart1111111111111111111111">
    <w:name w:val="WW-Absatz-Standardschriftart1111111111111111111111"/>
    <w:rsid w:val="00040361"/>
  </w:style>
  <w:style w:type="character" w:customStyle="1" w:styleId="WW-Absatz-Standardschriftart11111111111111111111111">
    <w:name w:val="WW-Absatz-Standardschriftart11111111111111111111111"/>
    <w:rsid w:val="00040361"/>
  </w:style>
  <w:style w:type="character" w:customStyle="1" w:styleId="WW-Absatz-Standardschriftart111111111111111111111111">
    <w:name w:val="WW-Absatz-Standardschriftart111111111111111111111111"/>
    <w:rsid w:val="00040361"/>
  </w:style>
  <w:style w:type="character" w:customStyle="1" w:styleId="WW-Absatz-Standardschriftart1111111111111111111111111">
    <w:name w:val="WW-Absatz-Standardschriftart1111111111111111111111111"/>
    <w:rsid w:val="00040361"/>
  </w:style>
  <w:style w:type="character" w:customStyle="1" w:styleId="WW-Absatz-Standardschriftart11111111111111111111111111">
    <w:name w:val="WW-Absatz-Standardschriftart11111111111111111111111111"/>
    <w:rsid w:val="00040361"/>
  </w:style>
  <w:style w:type="character" w:customStyle="1" w:styleId="WW-Absatz-Standardschriftart111111111111111111111111111">
    <w:name w:val="WW-Absatz-Standardschriftart111111111111111111111111111"/>
    <w:rsid w:val="00040361"/>
  </w:style>
  <w:style w:type="character" w:customStyle="1" w:styleId="WW-Absatz-Standardschriftart1111111111111111111111111111">
    <w:name w:val="WW-Absatz-Standardschriftart1111111111111111111111111111"/>
    <w:rsid w:val="00040361"/>
  </w:style>
  <w:style w:type="character" w:customStyle="1" w:styleId="WW-Absatz-Standardschriftart11111111111111111111111111111">
    <w:name w:val="WW-Absatz-Standardschriftart11111111111111111111111111111"/>
    <w:rsid w:val="00040361"/>
  </w:style>
  <w:style w:type="character" w:customStyle="1" w:styleId="WW-Absatz-Standardschriftart111111111111111111111111111111">
    <w:name w:val="WW-Absatz-Standardschriftart111111111111111111111111111111"/>
    <w:rsid w:val="00040361"/>
  </w:style>
  <w:style w:type="character" w:customStyle="1" w:styleId="WW-Absatz-Standardschriftart1111111111111111111111111111111">
    <w:name w:val="WW-Absatz-Standardschriftart1111111111111111111111111111111"/>
    <w:rsid w:val="00040361"/>
  </w:style>
  <w:style w:type="character" w:customStyle="1" w:styleId="WW-Absatz-Standardschriftart11111111111111111111111111111111">
    <w:name w:val="WW-Absatz-Standardschriftart11111111111111111111111111111111"/>
    <w:rsid w:val="00040361"/>
  </w:style>
  <w:style w:type="character" w:customStyle="1" w:styleId="WW-Absatz-Standardschriftart111111111111111111111111111111111">
    <w:name w:val="WW-Absatz-Standardschriftart111111111111111111111111111111111"/>
    <w:rsid w:val="00040361"/>
  </w:style>
  <w:style w:type="character" w:customStyle="1" w:styleId="WW-Absatz-Standardschriftart1111111111111111111111111111111111">
    <w:name w:val="WW-Absatz-Standardschriftart1111111111111111111111111111111111"/>
    <w:rsid w:val="00040361"/>
  </w:style>
  <w:style w:type="character" w:customStyle="1" w:styleId="WW-Absatz-Standardschriftart11111111111111111111111111111111111">
    <w:name w:val="WW-Absatz-Standardschriftart11111111111111111111111111111111111"/>
    <w:rsid w:val="00040361"/>
  </w:style>
  <w:style w:type="character" w:customStyle="1" w:styleId="WW-Absatz-Standardschriftart111111111111111111111111111111111111">
    <w:name w:val="WW-Absatz-Standardschriftart111111111111111111111111111111111111"/>
    <w:rsid w:val="00040361"/>
  </w:style>
  <w:style w:type="character" w:customStyle="1" w:styleId="WW-Absatz-Standardschriftart1111111111111111111111111111111111111">
    <w:name w:val="WW-Absatz-Standardschriftart1111111111111111111111111111111111111"/>
    <w:rsid w:val="00040361"/>
  </w:style>
  <w:style w:type="character" w:customStyle="1" w:styleId="WW-Absatz-Standardschriftart11111111111111111111111111111111111111">
    <w:name w:val="WW-Absatz-Standardschriftart11111111111111111111111111111111111111"/>
    <w:rsid w:val="00040361"/>
  </w:style>
  <w:style w:type="character" w:customStyle="1" w:styleId="WW-Absatz-Standardschriftart111111111111111111111111111111111111111">
    <w:name w:val="WW-Absatz-Standardschriftart111111111111111111111111111111111111111"/>
    <w:rsid w:val="00040361"/>
  </w:style>
  <w:style w:type="character" w:customStyle="1" w:styleId="WW-Absatz-Standardschriftart1111111111111111111111111111111111111111">
    <w:name w:val="WW-Absatz-Standardschriftart1111111111111111111111111111111111111111"/>
    <w:rsid w:val="00040361"/>
  </w:style>
  <w:style w:type="character" w:customStyle="1" w:styleId="WW-Absatz-Standardschriftart11111111111111111111111111111111111111111">
    <w:name w:val="WW-Absatz-Standardschriftart11111111111111111111111111111111111111111"/>
    <w:rsid w:val="00040361"/>
  </w:style>
  <w:style w:type="character" w:customStyle="1" w:styleId="WW-Absatz-Standardschriftart111111111111111111111111111111111111111111">
    <w:name w:val="WW-Absatz-Standardschriftart111111111111111111111111111111111111111111"/>
    <w:rsid w:val="00040361"/>
  </w:style>
  <w:style w:type="character" w:customStyle="1" w:styleId="WW-Absatz-Standardschriftart1111111111111111111111111111111111111111111">
    <w:name w:val="WW-Absatz-Standardschriftart1111111111111111111111111111111111111111111"/>
    <w:rsid w:val="00040361"/>
  </w:style>
  <w:style w:type="character" w:customStyle="1" w:styleId="WW-Absatz-Standardschriftart11111111111111111111111111111111111111111111">
    <w:name w:val="WW-Absatz-Standardschriftart11111111111111111111111111111111111111111111"/>
    <w:rsid w:val="00040361"/>
  </w:style>
  <w:style w:type="character" w:customStyle="1" w:styleId="WW-Absatz-Standardschriftart111111111111111111111111111111111111111111111">
    <w:name w:val="WW-Absatz-Standardschriftart111111111111111111111111111111111111111111111"/>
    <w:rsid w:val="00040361"/>
  </w:style>
  <w:style w:type="character" w:customStyle="1" w:styleId="WW-Absatz-Standardschriftart1111111111111111111111111111111111111111111111">
    <w:name w:val="WW-Absatz-Standardschriftart1111111111111111111111111111111111111111111111"/>
    <w:rsid w:val="00040361"/>
  </w:style>
  <w:style w:type="character" w:customStyle="1" w:styleId="WW-Absatz-Standardschriftart11111111111111111111111111111111111111111111111">
    <w:name w:val="WW-Absatz-Standardschriftart11111111111111111111111111111111111111111111111"/>
    <w:rsid w:val="00040361"/>
  </w:style>
  <w:style w:type="character" w:customStyle="1" w:styleId="WW-Absatz-Standardschriftart111111111111111111111111111111111111111111111111">
    <w:name w:val="WW-Absatz-Standardschriftart111111111111111111111111111111111111111111111111"/>
    <w:rsid w:val="00040361"/>
  </w:style>
  <w:style w:type="character" w:customStyle="1" w:styleId="WW-Absatz-Standardschriftart1111111111111111111111111111111111111111111111111">
    <w:name w:val="WW-Absatz-Standardschriftart1111111111111111111111111111111111111111111111111"/>
    <w:rsid w:val="0004036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4036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4036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4036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4036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4036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4036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4036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4036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4036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4036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4036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4036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4036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4036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4036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4036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4036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4036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4036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4036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4036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4036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Internetlink">
    <w:name w:val="Internet link"/>
    <w:rsid w:val="00040361"/>
    <w:rPr>
      <w:color w:val="000080"/>
      <w:u w:val="single"/>
    </w:rPr>
  </w:style>
  <w:style w:type="numbering" w:customStyle="1" w:styleId="WWOutlineListStyle">
    <w:name w:val="WW_OutlineListStyle"/>
    <w:basedOn w:val="Bezseznamu"/>
    <w:rsid w:val="00040361"/>
    <w:pPr>
      <w:numPr>
        <w:numId w:val="2"/>
      </w:numPr>
    </w:pPr>
  </w:style>
  <w:style w:type="numbering" w:customStyle="1" w:styleId="WW8Num1">
    <w:name w:val="WW8Num1"/>
    <w:basedOn w:val="Bezseznamu"/>
    <w:rsid w:val="00040361"/>
    <w:pPr>
      <w:numPr>
        <w:numId w:val="3"/>
      </w:numPr>
    </w:pPr>
  </w:style>
  <w:style w:type="numbering" w:customStyle="1" w:styleId="WW8Num2">
    <w:name w:val="WW8Num2"/>
    <w:basedOn w:val="Bezseznamu"/>
    <w:rsid w:val="00040361"/>
    <w:pPr>
      <w:numPr>
        <w:numId w:val="4"/>
      </w:numPr>
    </w:pPr>
  </w:style>
  <w:style w:type="character" w:styleId="Siln">
    <w:name w:val="Strong"/>
    <w:basedOn w:val="Standardnpsmoodstavce"/>
    <w:uiPriority w:val="22"/>
    <w:qFormat/>
    <w:rsid w:val="00B12BE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51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outlineLvl w:val="0"/>
    </w:pPr>
    <w:rPr>
      <w:rFonts w:ascii="Tahoma" w:hAnsi="Tahoma" w:cs="Tahoma"/>
      <w:b/>
      <w:bCs/>
      <w:sz w:val="16"/>
    </w:rPr>
  </w:style>
  <w:style w:type="paragraph" w:styleId="Nadpis2">
    <w:name w:val="heading 2"/>
    <w:basedOn w:val="Standard"/>
    <w:next w:val="Standard"/>
    <w:pPr>
      <w:keepNext/>
      <w:numPr>
        <w:ilvl w:val="1"/>
        <w:numId w:val="1"/>
      </w:numPr>
      <w:spacing w:before="200" w:after="60"/>
      <w:ind w:left="2592" w:hanging="432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Nadpis3">
    <w:name w:val="heading 3"/>
    <w:basedOn w:val="Standard"/>
    <w:next w:val="Standard"/>
    <w:pPr>
      <w:keepNext/>
      <w:jc w:val="center"/>
      <w:outlineLvl w:val="2"/>
    </w:pPr>
    <w:rPr>
      <w:rFonts w:ascii="Tahoma" w:hAnsi="Tahoma" w:cs="Tahoma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">
    <w:name w:val="WW_OutlineListStyle_1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ev">
    <w:name w:val="Title"/>
    <w:basedOn w:val="Standard"/>
    <w:next w:val="Podtitul"/>
    <w:pPr>
      <w:jc w:val="center"/>
    </w:pPr>
    <w:rPr>
      <w:rFonts w:ascii="Tahoma" w:hAnsi="Tahoma" w:cs="Tahoma"/>
      <w:b/>
      <w:bCs/>
      <w:sz w:val="20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slovanodstavce">
    <w:name w:val="číslované odstavce"/>
    <w:basedOn w:val="Standard"/>
    <w:rPr>
      <w:rFonts w:ascii="Tahoma" w:hAnsi="Tahoma" w:cs="Tahoma"/>
      <w:sz w:val="16"/>
    </w:rPr>
  </w:style>
  <w:style w:type="paragraph" w:styleId="slovanseznam4">
    <w:name w:val="List Number 4"/>
    <w:basedOn w:val="Standard"/>
  </w:style>
  <w:style w:type="paragraph" w:customStyle="1" w:styleId="rove1">
    <w:name w:val="úroveň 1"/>
    <w:pPr>
      <w:keepNext/>
      <w:widowControl/>
      <w:numPr>
        <w:numId w:val="3"/>
      </w:numPr>
      <w:suppressAutoHyphens/>
      <w:spacing w:before="240" w:after="60"/>
      <w:jc w:val="center"/>
    </w:pPr>
    <w:rPr>
      <w:rFonts w:ascii="Tahoma" w:eastAsia="Times New Roman" w:hAnsi="Tahoma" w:cs="Times New Roman"/>
      <w:b/>
      <w:sz w:val="20"/>
      <w:szCs w:val="20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OutlineListStyle">
    <w:name w:val="WW_OutlineListStyle"/>
    <w:basedOn w:val="Bezseznamu"/>
    <w:pPr>
      <w:numPr>
        <w:numId w:val="2"/>
      </w:numPr>
    </w:pPr>
  </w:style>
  <w:style w:type="numbering" w:customStyle="1" w:styleId="WW8Num1">
    <w:name w:val="WW8Num1"/>
    <w:basedOn w:val="Bezseznamu"/>
    <w:pPr>
      <w:numPr>
        <w:numId w:val="3"/>
      </w:numPr>
    </w:pPr>
  </w:style>
  <w:style w:type="numbering" w:customStyle="1" w:styleId="WW8Num2">
    <w:name w:val="WW8Num2"/>
    <w:basedOn w:val="Bezseznamu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jevis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1327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konektivity do sítě Internet č</vt:lpstr>
    </vt:vector>
  </TitlesOfParts>
  <Company/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konektivity do sítě Internet č</dc:title>
  <dc:creator>Aleš Nechvátal</dc:creator>
  <cp:lastModifiedBy>Pavel</cp:lastModifiedBy>
  <cp:revision>4</cp:revision>
  <cp:lastPrinted>2012-12-17T10:16:00Z</cp:lastPrinted>
  <dcterms:created xsi:type="dcterms:W3CDTF">2014-02-22T20:00:00Z</dcterms:created>
  <dcterms:modified xsi:type="dcterms:W3CDTF">2014-03-09T06:50:00Z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