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7974"/>
      </w:tblGrid>
      <w:tr w:rsidR="00234DC2" w:rsidTr="00234DC2">
        <w:trPr>
          <w:trHeight w:val="841"/>
        </w:trPr>
        <w:tc>
          <w:tcPr>
            <w:tcW w:w="1101" w:type="dxa"/>
            <w:vAlign w:val="bottom"/>
          </w:tcPr>
          <w:p w:rsidR="005F01E9" w:rsidRDefault="00234DC2" w:rsidP="00234D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76250" cy="519727"/>
                  <wp:effectExtent l="0" t="0" r="0" b="0"/>
                  <wp:docPr id="2" name="Obrázek 2" descr="https://upload.wikimedia.org/wikipedia/commons/2/24/Jevisovice_zna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2/24/Jevisovice_zna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14" cy="526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</w:tcPr>
          <w:p w:rsidR="00234DC2" w:rsidRDefault="00234DC2" w:rsidP="00234DC2">
            <w:pPr>
              <w:spacing w:after="0" w:line="240" w:lineRule="auto"/>
              <w:jc w:val="both"/>
              <w:rPr>
                <w:rFonts w:ascii="Georgia" w:hAnsi="Georgia"/>
                <w:sz w:val="20"/>
                <w:szCs w:val="24"/>
              </w:rPr>
            </w:pPr>
            <w:r w:rsidRPr="00234DC2">
              <w:rPr>
                <w:rFonts w:ascii="Georgia" w:hAnsi="Georgia"/>
                <w:sz w:val="20"/>
                <w:szCs w:val="24"/>
              </w:rPr>
              <w:t>Město Jevišovice</w:t>
            </w:r>
          </w:p>
          <w:p w:rsidR="00234DC2" w:rsidRPr="00234DC2" w:rsidRDefault="00234DC2" w:rsidP="00234DC2">
            <w:pPr>
              <w:spacing w:after="0" w:line="240" w:lineRule="auto"/>
              <w:jc w:val="both"/>
              <w:rPr>
                <w:rFonts w:ascii="Georgia" w:hAnsi="Georgia"/>
                <w:sz w:val="20"/>
                <w:szCs w:val="24"/>
              </w:rPr>
            </w:pPr>
            <w:r w:rsidRPr="00234DC2">
              <w:rPr>
                <w:rFonts w:ascii="Georgia" w:hAnsi="Georgia"/>
                <w:sz w:val="20"/>
                <w:szCs w:val="24"/>
              </w:rPr>
              <w:t>Jevišovice 56</w:t>
            </w:r>
          </w:p>
          <w:p w:rsidR="00234DC2" w:rsidRPr="00234DC2" w:rsidRDefault="00234DC2" w:rsidP="00234DC2">
            <w:pPr>
              <w:spacing w:after="0" w:line="240" w:lineRule="auto"/>
              <w:jc w:val="both"/>
              <w:rPr>
                <w:rFonts w:ascii="Georgia" w:hAnsi="Georgia"/>
                <w:sz w:val="20"/>
                <w:szCs w:val="24"/>
              </w:rPr>
            </w:pPr>
            <w:r w:rsidRPr="00234DC2">
              <w:rPr>
                <w:rFonts w:ascii="Georgia" w:hAnsi="Georgia"/>
                <w:sz w:val="20"/>
                <w:szCs w:val="24"/>
              </w:rPr>
              <w:t xml:space="preserve">671 53 Jevišovice </w:t>
            </w:r>
          </w:p>
          <w:p w:rsidR="005F01E9" w:rsidRPr="00234DC2" w:rsidRDefault="00234DC2" w:rsidP="00234DC2">
            <w:pPr>
              <w:spacing w:after="0" w:line="240" w:lineRule="auto"/>
              <w:jc w:val="both"/>
              <w:rPr>
                <w:rFonts w:ascii="Georgia" w:hAnsi="Georgia"/>
                <w:sz w:val="20"/>
                <w:szCs w:val="24"/>
              </w:rPr>
            </w:pPr>
            <w:r w:rsidRPr="00234DC2">
              <w:rPr>
                <w:rFonts w:ascii="Georgia" w:hAnsi="Georgia"/>
                <w:sz w:val="20"/>
                <w:szCs w:val="24"/>
              </w:rPr>
              <w:t>IČO: 00292923</w:t>
            </w:r>
          </w:p>
        </w:tc>
      </w:tr>
    </w:tbl>
    <w:p w:rsidR="006E70EA" w:rsidRPr="005F01E9" w:rsidRDefault="006E70EA">
      <w:pPr>
        <w:rPr>
          <w:rFonts w:ascii="Georgia" w:hAnsi="Georgia"/>
        </w:rPr>
      </w:pPr>
    </w:p>
    <w:p w:rsidR="006E70EA" w:rsidRDefault="006E70EA" w:rsidP="00234DC2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:rsidR="00E2655A" w:rsidRDefault="00E2655A" w:rsidP="00234DC2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:rsidR="00E2655A" w:rsidRPr="00234DC2" w:rsidRDefault="00E2655A" w:rsidP="00234DC2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:rsidR="006E70EA" w:rsidRPr="00234DC2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:rsidR="006E70EA" w:rsidRPr="00234DC2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234DC2">
        <w:rPr>
          <w:rFonts w:ascii="Georgia" w:hAnsi="Georgia"/>
          <w:sz w:val="20"/>
          <w:szCs w:val="24"/>
        </w:rPr>
        <w:t>Ministerstvo financí ČR</w:t>
      </w:r>
    </w:p>
    <w:p w:rsidR="006E70EA" w:rsidRPr="00234DC2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234DC2">
        <w:rPr>
          <w:rFonts w:ascii="Georgia" w:hAnsi="Georgia"/>
          <w:sz w:val="20"/>
          <w:szCs w:val="24"/>
        </w:rPr>
        <w:t>Ing. Jitka Doleželová</w:t>
      </w:r>
    </w:p>
    <w:p w:rsidR="006E70EA" w:rsidRPr="00234DC2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234DC2">
        <w:rPr>
          <w:rFonts w:ascii="Georgia" w:hAnsi="Georgia"/>
          <w:sz w:val="20"/>
          <w:szCs w:val="24"/>
        </w:rPr>
        <w:t>Letenská 15</w:t>
      </w:r>
    </w:p>
    <w:p w:rsidR="006E70EA" w:rsidRPr="00234DC2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234DC2">
        <w:rPr>
          <w:rFonts w:ascii="Georgia" w:hAnsi="Georgia"/>
          <w:sz w:val="20"/>
          <w:szCs w:val="24"/>
        </w:rPr>
        <w:t>118 10 Praha 1</w:t>
      </w:r>
    </w:p>
    <w:p w:rsidR="006E70EA" w:rsidRPr="005F01E9" w:rsidRDefault="006E70EA" w:rsidP="006E70EA">
      <w:pPr>
        <w:rPr>
          <w:rFonts w:ascii="Georgia" w:hAnsi="Georgia"/>
        </w:rPr>
      </w:pPr>
    </w:p>
    <w:p w:rsidR="006E70EA" w:rsidRPr="00E2655A" w:rsidRDefault="006E70EA" w:rsidP="00E2655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E2655A">
        <w:rPr>
          <w:rFonts w:ascii="Georgia" w:hAnsi="Georgia"/>
          <w:sz w:val="20"/>
          <w:szCs w:val="24"/>
        </w:rPr>
        <w:t xml:space="preserve">Značka: </w:t>
      </w:r>
      <w:r w:rsidRPr="00E2655A">
        <w:rPr>
          <w:rFonts w:ascii="Georgia" w:hAnsi="Georgia"/>
          <w:sz w:val="20"/>
          <w:szCs w:val="24"/>
        </w:rPr>
        <w:tab/>
      </w:r>
      <w:r w:rsidRPr="00E2655A">
        <w:rPr>
          <w:rFonts w:ascii="Georgia" w:hAnsi="Georgia"/>
          <w:sz w:val="20"/>
          <w:szCs w:val="24"/>
        </w:rPr>
        <w:tab/>
      </w:r>
      <w:r w:rsidRPr="00E2655A">
        <w:rPr>
          <w:rFonts w:ascii="Georgia" w:hAnsi="Georgia"/>
          <w:sz w:val="20"/>
          <w:szCs w:val="24"/>
        </w:rPr>
        <w:tab/>
      </w:r>
      <w:r w:rsidRPr="00E2655A">
        <w:rPr>
          <w:rFonts w:ascii="Georgia" w:hAnsi="Georgia"/>
          <w:sz w:val="20"/>
          <w:szCs w:val="24"/>
        </w:rPr>
        <w:tab/>
      </w:r>
      <w:r w:rsidRPr="00E2655A">
        <w:rPr>
          <w:rFonts w:ascii="Georgia" w:hAnsi="Georgia"/>
          <w:sz w:val="20"/>
          <w:szCs w:val="24"/>
        </w:rPr>
        <w:tab/>
      </w:r>
      <w:r w:rsidRPr="00E2655A">
        <w:rPr>
          <w:rFonts w:ascii="Georgia" w:hAnsi="Georgia"/>
          <w:sz w:val="20"/>
          <w:szCs w:val="24"/>
        </w:rPr>
        <w:tab/>
      </w:r>
      <w:r w:rsidRPr="00E2655A">
        <w:rPr>
          <w:rFonts w:ascii="Georgia" w:hAnsi="Georgia"/>
          <w:sz w:val="20"/>
          <w:szCs w:val="24"/>
        </w:rPr>
        <w:tab/>
      </w:r>
      <w:r w:rsidR="00E2655A">
        <w:rPr>
          <w:rFonts w:ascii="Georgia" w:hAnsi="Georgia"/>
          <w:sz w:val="20"/>
          <w:szCs w:val="24"/>
        </w:rPr>
        <w:tab/>
      </w:r>
      <w:r w:rsidRPr="00E2655A">
        <w:rPr>
          <w:rFonts w:ascii="Georgia" w:hAnsi="Georgia"/>
          <w:sz w:val="20"/>
          <w:szCs w:val="24"/>
        </w:rPr>
        <w:t xml:space="preserve">V </w:t>
      </w:r>
      <w:r w:rsidR="00AD663C" w:rsidRPr="00E2655A">
        <w:rPr>
          <w:rFonts w:ascii="Georgia" w:hAnsi="Georgia"/>
          <w:sz w:val="20"/>
          <w:szCs w:val="24"/>
        </w:rPr>
        <w:t>Jevišovicích</w:t>
      </w:r>
      <w:r w:rsidRPr="00E2655A">
        <w:rPr>
          <w:rFonts w:ascii="Georgia" w:hAnsi="Georgia"/>
          <w:sz w:val="20"/>
          <w:szCs w:val="24"/>
        </w:rPr>
        <w:t xml:space="preserve"> dne </w:t>
      </w:r>
      <w:r w:rsidR="00E2655A" w:rsidRPr="00E2655A">
        <w:rPr>
          <w:rFonts w:ascii="Georgia" w:hAnsi="Georgia"/>
          <w:sz w:val="20"/>
          <w:szCs w:val="24"/>
        </w:rPr>
        <w:t>1.8</w:t>
      </w:r>
      <w:r w:rsidRPr="00E2655A">
        <w:rPr>
          <w:rFonts w:ascii="Georgia" w:hAnsi="Georgia"/>
          <w:sz w:val="20"/>
          <w:szCs w:val="24"/>
        </w:rPr>
        <w:t>. 201</w:t>
      </w:r>
      <w:r w:rsidR="00AD663C" w:rsidRPr="00E2655A">
        <w:rPr>
          <w:rFonts w:ascii="Georgia" w:hAnsi="Georgia"/>
          <w:sz w:val="20"/>
          <w:szCs w:val="24"/>
        </w:rPr>
        <w:t>9</w:t>
      </w:r>
    </w:p>
    <w:p w:rsidR="00E2655A" w:rsidRDefault="00E2655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:rsidR="006E70EA" w:rsidRPr="005F01E9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5F01E9">
        <w:rPr>
          <w:rFonts w:ascii="Georgia" w:hAnsi="Georgia"/>
          <w:sz w:val="20"/>
          <w:szCs w:val="24"/>
        </w:rPr>
        <w:t xml:space="preserve">Věc: </w:t>
      </w:r>
      <w:r w:rsidRPr="005F01E9">
        <w:rPr>
          <w:rFonts w:ascii="Georgia" w:hAnsi="Georgia"/>
          <w:sz w:val="20"/>
          <w:szCs w:val="24"/>
        </w:rPr>
        <w:tab/>
        <w:t>"</w:t>
      </w:r>
      <w:r w:rsidR="00AD663C" w:rsidRPr="005F01E9">
        <w:rPr>
          <w:rFonts w:ascii="Georgia" w:hAnsi="Georgia"/>
          <w:sz w:val="20"/>
          <w:szCs w:val="24"/>
        </w:rPr>
        <w:t>Obec Jevišovice – Rekonstrukce ZŠ a MŠ Jevišovice, III. etapa</w:t>
      </w:r>
      <w:r w:rsidRPr="005F01E9">
        <w:rPr>
          <w:rFonts w:ascii="Georgia" w:hAnsi="Georgia"/>
          <w:sz w:val="20"/>
          <w:szCs w:val="24"/>
        </w:rPr>
        <w:t>"</w:t>
      </w:r>
    </w:p>
    <w:p w:rsidR="006E70EA" w:rsidRPr="005F01E9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5F01E9">
        <w:rPr>
          <w:rFonts w:ascii="Georgia" w:hAnsi="Georgia"/>
          <w:sz w:val="20"/>
          <w:szCs w:val="24"/>
        </w:rPr>
        <w:tab/>
        <w:t>Žádost o uvolnění finančních prostředků</w:t>
      </w:r>
    </w:p>
    <w:p w:rsidR="006E70EA" w:rsidRPr="005F01E9" w:rsidRDefault="006E70EA" w:rsidP="006E70EA">
      <w:pPr>
        <w:spacing w:after="0" w:line="240" w:lineRule="auto"/>
        <w:jc w:val="both"/>
        <w:rPr>
          <w:rFonts w:ascii="Georgia" w:hAnsi="Georgia"/>
          <w:b/>
          <w:noProof/>
          <w:sz w:val="18"/>
        </w:rPr>
      </w:pPr>
      <w:r w:rsidRPr="005F01E9">
        <w:rPr>
          <w:rFonts w:ascii="Georgia" w:hAnsi="Georgia"/>
          <w:b/>
          <w:noProof/>
          <w:sz w:val="18"/>
        </w:rPr>
        <w:tab/>
        <w:t xml:space="preserve">Evidenční číslo akce: </w:t>
      </w:r>
      <w:r w:rsidR="00AD663C" w:rsidRPr="005F01E9">
        <w:rPr>
          <w:rFonts w:ascii="Georgia" w:hAnsi="Georgia"/>
          <w:b/>
          <w:noProof/>
          <w:sz w:val="18"/>
        </w:rPr>
        <w:t>298D228008827</w:t>
      </w:r>
      <w:bookmarkStart w:id="0" w:name="_GoBack"/>
      <w:bookmarkEnd w:id="0"/>
    </w:p>
    <w:p w:rsidR="006E70EA" w:rsidRPr="005F01E9" w:rsidRDefault="006E70EA" w:rsidP="006E70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AD663C" w:rsidRPr="005F01E9" w:rsidRDefault="00AD663C" w:rsidP="006E70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AD663C" w:rsidRPr="005F01E9" w:rsidRDefault="00AD663C" w:rsidP="006E70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6E70EA" w:rsidRPr="005F01E9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5F01E9">
        <w:rPr>
          <w:rFonts w:ascii="Georgia" w:hAnsi="Georgia"/>
          <w:sz w:val="20"/>
          <w:szCs w:val="24"/>
        </w:rPr>
        <w:t>Vážená paní inženýrko,</w:t>
      </w:r>
    </w:p>
    <w:p w:rsidR="006E70EA" w:rsidRPr="005F01E9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:rsidR="000667EE" w:rsidRPr="00E2655A" w:rsidRDefault="006E70EA" w:rsidP="006E70EA">
      <w:pPr>
        <w:spacing w:after="0" w:line="240" w:lineRule="auto"/>
        <w:jc w:val="both"/>
        <w:rPr>
          <w:rFonts w:ascii="Georgia" w:eastAsia="Times New Roman" w:hAnsi="Georgia" w:cs="Calibri"/>
          <w:b/>
          <w:bCs/>
          <w:color w:val="000000"/>
          <w:sz w:val="20"/>
          <w:szCs w:val="24"/>
          <w:lang w:eastAsia="cs-CZ"/>
        </w:rPr>
      </w:pPr>
      <w:r w:rsidRPr="005F01E9">
        <w:rPr>
          <w:rFonts w:ascii="Georgia" w:hAnsi="Georgia"/>
          <w:sz w:val="20"/>
          <w:szCs w:val="24"/>
        </w:rPr>
        <w:t xml:space="preserve">žádáme Vás tímto o vydání rozhodnutí o uvolnění finančních prostředků na úhradu faktur realizace předmětné akce v celkové </w:t>
      </w:r>
      <w:proofErr w:type="gramStart"/>
      <w:r w:rsidRPr="005F01E9">
        <w:rPr>
          <w:rFonts w:ascii="Georgia" w:hAnsi="Georgia"/>
          <w:sz w:val="20"/>
          <w:szCs w:val="24"/>
        </w:rPr>
        <w:t xml:space="preserve">výši </w:t>
      </w:r>
      <w:r w:rsidR="00491057" w:rsidRPr="005F01E9">
        <w:rPr>
          <w:rFonts w:ascii="Georgia" w:hAnsi="Georgia"/>
          <w:sz w:val="20"/>
          <w:szCs w:val="24"/>
        </w:rPr>
        <w:t xml:space="preserve"> </w:t>
      </w:r>
      <w:r w:rsidR="00E2655A" w:rsidRPr="00E2655A">
        <w:rPr>
          <w:rFonts w:ascii="Georgia" w:eastAsia="Times New Roman" w:hAnsi="Georgia" w:cs="Calibri"/>
          <w:b/>
          <w:bCs/>
          <w:color w:val="000000"/>
          <w:sz w:val="20"/>
          <w:szCs w:val="24"/>
          <w:lang w:eastAsia="cs-CZ"/>
        </w:rPr>
        <w:t>6</w:t>
      </w:r>
      <w:proofErr w:type="gramEnd"/>
      <w:r w:rsidR="00E2655A" w:rsidRPr="00E2655A">
        <w:rPr>
          <w:rFonts w:ascii="Georgia" w:eastAsia="Times New Roman" w:hAnsi="Georgia" w:cs="Calibri"/>
          <w:b/>
          <w:bCs/>
          <w:color w:val="000000"/>
          <w:sz w:val="20"/>
          <w:szCs w:val="24"/>
          <w:lang w:eastAsia="cs-CZ"/>
        </w:rPr>
        <w:t xml:space="preserve"> 333 685,80</w:t>
      </w:r>
      <w:r w:rsidR="00E2655A">
        <w:rPr>
          <w:rFonts w:ascii="Georgia" w:eastAsia="Times New Roman" w:hAnsi="Georgia" w:cs="Calibri"/>
          <w:b/>
          <w:bCs/>
          <w:color w:val="000000"/>
          <w:sz w:val="20"/>
          <w:szCs w:val="24"/>
          <w:lang w:eastAsia="cs-CZ"/>
        </w:rPr>
        <w:t xml:space="preserve"> </w:t>
      </w:r>
      <w:r w:rsidRPr="00E2655A">
        <w:rPr>
          <w:rFonts w:ascii="Georgia" w:eastAsia="Times New Roman" w:hAnsi="Georgia" w:cs="Calibri"/>
          <w:b/>
          <w:bCs/>
          <w:color w:val="000000"/>
          <w:sz w:val="20"/>
          <w:szCs w:val="24"/>
          <w:lang w:eastAsia="cs-CZ"/>
        </w:rPr>
        <w:t>Kč</w:t>
      </w:r>
      <w:r w:rsidR="000667EE" w:rsidRPr="00E2655A">
        <w:rPr>
          <w:rFonts w:ascii="Georgia" w:eastAsia="Times New Roman" w:hAnsi="Georgia" w:cs="Calibri"/>
          <w:b/>
          <w:bCs/>
          <w:color w:val="000000"/>
          <w:sz w:val="20"/>
          <w:szCs w:val="24"/>
          <w:lang w:eastAsia="cs-CZ"/>
        </w:rPr>
        <w:t>.</w:t>
      </w:r>
    </w:p>
    <w:p w:rsidR="000667EE" w:rsidRDefault="000667EE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:rsidR="000667EE" w:rsidRDefault="000667EE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>
        <w:rPr>
          <w:rFonts w:ascii="Georgia" w:hAnsi="Georgia"/>
          <w:sz w:val="20"/>
          <w:szCs w:val="24"/>
        </w:rPr>
        <w:t xml:space="preserve">Předmětné faktury </w:t>
      </w:r>
      <w:r w:rsidR="00E216DD">
        <w:rPr>
          <w:rFonts w:ascii="Georgia" w:hAnsi="Georgia"/>
          <w:sz w:val="20"/>
          <w:szCs w:val="24"/>
        </w:rPr>
        <w:t xml:space="preserve">dodavatele stavby </w:t>
      </w:r>
      <w:r>
        <w:rPr>
          <w:rFonts w:ascii="Georgia" w:hAnsi="Georgia"/>
          <w:sz w:val="20"/>
          <w:szCs w:val="24"/>
        </w:rPr>
        <w:t xml:space="preserve">firmy </w:t>
      </w:r>
      <w:proofErr w:type="spellStart"/>
      <w:r>
        <w:rPr>
          <w:rFonts w:ascii="Georgia" w:hAnsi="Georgia"/>
          <w:sz w:val="20"/>
          <w:szCs w:val="24"/>
        </w:rPr>
        <w:t>Archatt</w:t>
      </w:r>
      <w:proofErr w:type="spellEnd"/>
      <w:r>
        <w:rPr>
          <w:rFonts w:ascii="Georgia" w:hAnsi="Georgia"/>
          <w:sz w:val="20"/>
          <w:szCs w:val="24"/>
        </w:rPr>
        <w:t xml:space="preserve"> Památky, spol. s r.o., V.  Nezvala 56/68, </w:t>
      </w:r>
      <w:r>
        <w:rPr>
          <w:rFonts w:ascii="Georgia" w:hAnsi="Georgia"/>
          <w:sz w:val="20"/>
          <w:szCs w:val="24"/>
        </w:rPr>
        <w:br/>
        <w:t>674 01 Třebíč zasíláme v příloze:</w:t>
      </w:r>
    </w:p>
    <w:p w:rsidR="000667EE" w:rsidRDefault="000667EE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:rsidR="000667EE" w:rsidRDefault="000667EE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>
        <w:rPr>
          <w:rFonts w:ascii="Georgia" w:hAnsi="Georgia"/>
          <w:sz w:val="20"/>
          <w:szCs w:val="24"/>
        </w:rPr>
        <w:t>Soupis faktur:</w:t>
      </w:r>
    </w:p>
    <w:p w:rsidR="00E41BEE" w:rsidRDefault="00E41BEE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0667EE" w:rsidTr="000667EE"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proofErr w:type="spellStart"/>
            <w:r>
              <w:rPr>
                <w:rFonts w:ascii="Georgia" w:hAnsi="Georgia"/>
                <w:sz w:val="20"/>
                <w:szCs w:val="24"/>
              </w:rPr>
              <w:t>Fa.č</w:t>
            </w:r>
            <w:proofErr w:type="spellEnd"/>
            <w:r>
              <w:rPr>
                <w:rFonts w:ascii="Georgia" w:hAnsi="Georgia"/>
                <w:sz w:val="20"/>
                <w:szCs w:val="24"/>
              </w:rPr>
              <w:t>.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ze dne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Bez DPH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DPH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S DPH</w:t>
            </w:r>
          </w:p>
        </w:tc>
      </w:tr>
      <w:tr w:rsidR="000667EE" w:rsidTr="000667EE">
        <w:tc>
          <w:tcPr>
            <w:tcW w:w="1812" w:type="dxa"/>
          </w:tcPr>
          <w:p w:rsidR="000667EE" w:rsidRDefault="000667EE" w:rsidP="006E70EA">
            <w:pPr>
              <w:spacing w:after="0" w:line="240" w:lineRule="auto"/>
              <w:jc w:val="both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Fa. č. 2190109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1.7. 2019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1 297 635,64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272 503,48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1 570 139,12</w:t>
            </w:r>
          </w:p>
        </w:tc>
      </w:tr>
      <w:tr w:rsidR="000667EE" w:rsidTr="000667EE">
        <w:tc>
          <w:tcPr>
            <w:tcW w:w="1812" w:type="dxa"/>
          </w:tcPr>
          <w:p w:rsidR="000667EE" w:rsidRDefault="000667EE" w:rsidP="006E70EA">
            <w:pPr>
              <w:spacing w:after="0" w:line="240" w:lineRule="auto"/>
              <w:jc w:val="both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Fa. č. 21901</w:t>
            </w:r>
            <w:r>
              <w:rPr>
                <w:rFonts w:ascii="Georgia" w:hAnsi="Georgia"/>
                <w:sz w:val="20"/>
                <w:szCs w:val="24"/>
              </w:rPr>
              <w:t>1</w:t>
            </w:r>
            <w:r>
              <w:rPr>
                <w:rFonts w:ascii="Georgia" w:hAnsi="Georgia"/>
                <w:sz w:val="20"/>
                <w:szCs w:val="24"/>
              </w:rPr>
              <w:t>9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31.7. 2019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3 936 815,44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826 731,24</w:t>
            </w:r>
          </w:p>
        </w:tc>
        <w:tc>
          <w:tcPr>
            <w:tcW w:w="1812" w:type="dxa"/>
          </w:tcPr>
          <w:p w:rsidR="000667EE" w:rsidRDefault="000667EE" w:rsidP="000667EE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4"/>
              </w:rPr>
            </w:pPr>
            <w:r>
              <w:rPr>
                <w:rFonts w:ascii="Georgia" w:hAnsi="Georgia"/>
                <w:sz w:val="20"/>
                <w:szCs w:val="24"/>
              </w:rPr>
              <w:t>4 763 546,68</w:t>
            </w:r>
          </w:p>
        </w:tc>
      </w:tr>
      <w:tr w:rsidR="00E2655A" w:rsidRPr="00E2655A" w:rsidTr="00370C07">
        <w:tc>
          <w:tcPr>
            <w:tcW w:w="1812" w:type="dxa"/>
          </w:tcPr>
          <w:p w:rsidR="00E2655A" w:rsidRPr="00E2655A" w:rsidRDefault="00E2655A" w:rsidP="00E2655A">
            <w:pPr>
              <w:spacing w:after="0" w:line="240" w:lineRule="auto"/>
              <w:jc w:val="both"/>
              <w:rPr>
                <w:rFonts w:ascii="Georgia" w:hAnsi="Georgia"/>
                <w:b/>
                <w:bCs/>
                <w:sz w:val="20"/>
                <w:szCs w:val="24"/>
              </w:rPr>
            </w:pPr>
            <w:r w:rsidRPr="00E2655A">
              <w:rPr>
                <w:rFonts w:ascii="Georgia" w:hAnsi="Georgia"/>
                <w:b/>
                <w:bCs/>
                <w:sz w:val="20"/>
                <w:szCs w:val="24"/>
              </w:rPr>
              <w:t>CELKEM</w:t>
            </w:r>
          </w:p>
        </w:tc>
        <w:tc>
          <w:tcPr>
            <w:tcW w:w="1812" w:type="dxa"/>
          </w:tcPr>
          <w:p w:rsidR="00E2655A" w:rsidRPr="00E2655A" w:rsidRDefault="00E2655A" w:rsidP="00E2655A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 w:val="20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E2655A" w:rsidRPr="00E2655A" w:rsidRDefault="00E2655A" w:rsidP="00E2655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655A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4"/>
                <w:lang w:eastAsia="cs-CZ"/>
              </w:rPr>
              <w:t>5 234 451,08</w:t>
            </w:r>
          </w:p>
        </w:tc>
        <w:tc>
          <w:tcPr>
            <w:tcW w:w="1812" w:type="dxa"/>
            <w:vAlign w:val="center"/>
          </w:tcPr>
          <w:p w:rsidR="00E2655A" w:rsidRPr="00E2655A" w:rsidRDefault="00E2655A" w:rsidP="00E2655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655A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4"/>
                <w:lang w:eastAsia="cs-CZ"/>
              </w:rPr>
              <w:t>1 099 234,72</w:t>
            </w:r>
          </w:p>
        </w:tc>
        <w:tc>
          <w:tcPr>
            <w:tcW w:w="1812" w:type="dxa"/>
            <w:vAlign w:val="center"/>
          </w:tcPr>
          <w:p w:rsidR="00E2655A" w:rsidRPr="00E2655A" w:rsidRDefault="00E2655A" w:rsidP="00E2655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655A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4"/>
                <w:lang w:eastAsia="cs-CZ"/>
              </w:rPr>
              <w:t>6 333 685,80</w:t>
            </w:r>
          </w:p>
        </w:tc>
      </w:tr>
    </w:tbl>
    <w:p w:rsidR="000667EE" w:rsidRDefault="000667EE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:rsidR="000667EE" w:rsidRDefault="000667EE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:rsidR="006E70EA" w:rsidRPr="005F01E9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5F01E9">
        <w:rPr>
          <w:rFonts w:ascii="Georgia" w:hAnsi="Georgia"/>
          <w:sz w:val="20"/>
          <w:szCs w:val="24"/>
        </w:rPr>
        <w:t xml:space="preserve">Náš účet u ČNB </w:t>
      </w:r>
      <w:proofErr w:type="spellStart"/>
      <w:r w:rsidRPr="005F01E9">
        <w:rPr>
          <w:rFonts w:ascii="Georgia" w:hAnsi="Georgia"/>
          <w:sz w:val="20"/>
          <w:szCs w:val="24"/>
        </w:rPr>
        <w:t>č.ú</w:t>
      </w:r>
      <w:proofErr w:type="spellEnd"/>
      <w:r w:rsidR="00491057" w:rsidRPr="005F01E9">
        <w:rPr>
          <w:rFonts w:ascii="Georgia" w:hAnsi="Georgia"/>
          <w:sz w:val="20"/>
          <w:szCs w:val="24"/>
        </w:rPr>
        <w:t xml:space="preserve">:   </w:t>
      </w:r>
      <w:r w:rsidR="00E41BEE" w:rsidRPr="005F01E9">
        <w:rPr>
          <w:rFonts w:ascii="Georgia" w:hAnsi="Georgia"/>
          <w:sz w:val="20"/>
          <w:szCs w:val="24"/>
        </w:rPr>
        <w:t>94-11716741</w:t>
      </w:r>
      <w:r w:rsidR="00491057" w:rsidRPr="005F01E9">
        <w:rPr>
          <w:rFonts w:ascii="Georgia" w:hAnsi="Georgia"/>
          <w:sz w:val="20"/>
          <w:szCs w:val="24"/>
        </w:rPr>
        <w:t xml:space="preserve"> </w:t>
      </w:r>
      <w:r w:rsidRPr="005F01E9">
        <w:rPr>
          <w:rFonts w:ascii="Georgia" w:hAnsi="Georgia"/>
          <w:sz w:val="20"/>
          <w:szCs w:val="24"/>
        </w:rPr>
        <w:t>/0710.</w:t>
      </w:r>
    </w:p>
    <w:p w:rsidR="006E70EA" w:rsidRPr="005F01E9" w:rsidRDefault="006E70EA" w:rsidP="006E70EA">
      <w:pPr>
        <w:jc w:val="both"/>
        <w:rPr>
          <w:rFonts w:ascii="Georgia" w:hAnsi="Georgia"/>
          <w:sz w:val="20"/>
          <w:szCs w:val="24"/>
        </w:rPr>
      </w:pPr>
    </w:p>
    <w:p w:rsidR="006E70EA" w:rsidRPr="005F01E9" w:rsidRDefault="006E70EA" w:rsidP="006E70EA">
      <w:pPr>
        <w:jc w:val="both"/>
        <w:rPr>
          <w:rFonts w:ascii="Georgia" w:hAnsi="Georgia"/>
          <w:sz w:val="20"/>
          <w:szCs w:val="24"/>
        </w:rPr>
      </w:pPr>
      <w:r w:rsidRPr="005F01E9">
        <w:rPr>
          <w:rFonts w:ascii="Georgia" w:hAnsi="Georgia"/>
          <w:sz w:val="20"/>
          <w:szCs w:val="24"/>
        </w:rPr>
        <w:t>S pozdravem</w:t>
      </w:r>
    </w:p>
    <w:p w:rsidR="006E70EA" w:rsidRPr="005F01E9" w:rsidRDefault="006E70EA" w:rsidP="006E70EA">
      <w:pPr>
        <w:jc w:val="both"/>
        <w:rPr>
          <w:rFonts w:ascii="Georgia" w:hAnsi="Georgia"/>
          <w:sz w:val="20"/>
          <w:szCs w:val="24"/>
        </w:rPr>
      </w:pPr>
    </w:p>
    <w:p w:rsidR="006E70EA" w:rsidRPr="005F01E9" w:rsidRDefault="006E70EA" w:rsidP="006E70EA">
      <w:pPr>
        <w:jc w:val="both"/>
        <w:rPr>
          <w:rFonts w:ascii="Georgia" w:hAnsi="Georgia"/>
          <w:sz w:val="20"/>
          <w:szCs w:val="24"/>
        </w:rPr>
      </w:pPr>
    </w:p>
    <w:p w:rsidR="006E70EA" w:rsidRPr="005F01E9" w:rsidRDefault="006E70EA" w:rsidP="006E70EA">
      <w:pPr>
        <w:jc w:val="both"/>
        <w:rPr>
          <w:rFonts w:ascii="Georgia" w:hAnsi="Georgia"/>
          <w:sz w:val="20"/>
          <w:szCs w:val="24"/>
        </w:rPr>
      </w:pPr>
    </w:p>
    <w:p w:rsidR="006E70EA" w:rsidRPr="005F01E9" w:rsidRDefault="006E70EA" w:rsidP="00E2655A">
      <w:pPr>
        <w:spacing w:after="0" w:line="240" w:lineRule="auto"/>
        <w:ind w:left="3540"/>
        <w:jc w:val="center"/>
        <w:rPr>
          <w:rFonts w:ascii="Georgia" w:hAnsi="Georgia"/>
        </w:rPr>
      </w:pPr>
    </w:p>
    <w:p w:rsidR="006E70EA" w:rsidRPr="005F01E9" w:rsidRDefault="00E2655A" w:rsidP="00E2655A">
      <w:pPr>
        <w:spacing w:after="0" w:line="240" w:lineRule="auto"/>
        <w:ind w:left="1416"/>
        <w:jc w:val="center"/>
        <w:rPr>
          <w:rFonts w:ascii="Georgia" w:hAnsi="Georgia"/>
          <w:sz w:val="20"/>
          <w:szCs w:val="24"/>
        </w:rPr>
      </w:pPr>
      <w:hyperlink r:id="rId5" w:history="1">
        <w:r w:rsidR="005F01E9" w:rsidRPr="005F01E9">
          <w:rPr>
            <w:rFonts w:ascii="Georgia" w:hAnsi="Georgia"/>
          </w:rPr>
          <w:t>Mgr.</w:t>
        </w:r>
      </w:hyperlink>
      <w:r w:rsidR="005F01E9" w:rsidRPr="005F01E9">
        <w:rPr>
          <w:rFonts w:ascii="Georgia" w:hAnsi="Georgia"/>
          <w:sz w:val="20"/>
          <w:szCs w:val="24"/>
        </w:rPr>
        <w:t xml:space="preserve"> Pavel Málek</w:t>
      </w:r>
    </w:p>
    <w:p w:rsidR="006E70EA" w:rsidRPr="005F01E9" w:rsidRDefault="006E70EA" w:rsidP="00E2655A">
      <w:pPr>
        <w:spacing w:after="0" w:line="240" w:lineRule="auto"/>
        <w:ind w:left="1416"/>
        <w:jc w:val="center"/>
        <w:rPr>
          <w:rFonts w:ascii="Georgia" w:hAnsi="Georgia"/>
          <w:sz w:val="20"/>
          <w:szCs w:val="24"/>
        </w:rPr>
      </w:pPr>
      <w:r w:rsidRPr="005F01E9">
        <w:rPr>
          <w:rFonts w:ascii="Georgia" w:hAnsi="Georgia"/>
          <w:sz w:val="20"/>
          <w:szCs w:val="24"/>
        </w:rPr>
        <w:t>starosta měst</w:t>
      </w:r>
      <w:r w:rsidR="005271DF">
        <w:rPr>
          <w:rFonts w:ascii="Georgia" w:hAnsi="Georgia"/>
          <w:sz w:val="20"/>
          <w:szCs w:val="24"/>
        </w:rPr>
        <w:t>a</w:t>
      </w:r>
    </w:p>
    <w:p w:rsidR="006E70EA" w:rsidRPr="005F01E9" w:rsidRDefault="006E70EA" w:rsidP="006E70EA">
      <w:pPr>
        <w:jc w:val="both"/>
        <w:rPr>
          <w:rFonts w:ascii="Georgia" w:hAnsi="Georgia"/>
          <w:sz w:val="20"/>
          <w:szCs w:val="24"/>
        </w:rPr>
      </w:pPr>
    </w:p>
    <w:p w:rsidR="006E70EA" w:rsidRPr="005F01E9" w:rsidRDefault="006E70EA" w:rsidP="006E70EA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5F01E9">
        <w:rPr>
          <w:rFonts w:ascii="Georgia" w:hAnsi="Georgia"/>
          <w:sz w:val="20"/>
          <w:szCs w:val="24"/>
        </w:rPr>
        <w:t xml:space="preserve">Přílohy: </w:t>
      </w:r>
    </w:p>
    <w:p w:rsidR="006E70EA" w:rsidRPr="005F01E9" w:rsidRDefault="005F01E9" w:rsidP="00E2655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  <w:sz w:val="20"/>
          <w:szCs w:val="24"/>
        </w:rPr>
        <w:t>Kopie faktur</w:t>
      </w:r>
      <w:r w:rsidR="006E70EA" w:rsidRPr="005F01E9">
        <w:rPr>
          <w:rFonts w:ascii="Georgia" w:hAnsi="Georgia"/>
          <w:sz w:val="20"/>
          <w:szCs w:val="24"/>
        </w:rPr>
        <w:t xml:space="preserve"> a jejich příloh</w:t>
      </w:r>
    </w:p>
    <w:sectPr w:rsidR="006E70EA" w:rsidRPr="005F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EA"/>
    <w:rsid w:val="000667EE"/>
    <w:rsid w:val="00234DC2"/>
    <w:rsid w:val="00491057"/>
    <w:rsid w:val="005271DF"/>
    <w:rsid w:val="005F01E9"/>
    <w:rsid w:val="006E70EA"/>
    <w:rsid w:val="00AD663C"/>
    <w:rsid w:val="00E216DD"/>
    <w:rsid w:val="00E2655A"/>
    <w:rsid w:val="00E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9D46"/>
  <w15:chartTrackingRefBased/>
  <w15:docId w15:val="{334BA9D6-7940-4CE7-AC47-C8F1534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0E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í text_"/>
    <w:link w:val="Zkladntext4"/>
    <w:rsid w:val="00234DC2"/>
    <w:rPr>
      <w:shd w:val="clear" w:color="auto" w:fill="FFFFFF"/>
    </w:rPr>
  </w:style>
  <w:style w:type="paragraph" w:customStyle="1" w:styleId="Zkladntext4">
    <w:name w:val="Základní text4"/>
    <w:basedOn w:val="Normln"/>
    <w:link w:val="Zkladntext"/>
    <w:rsid w:val="00234DC2"/>
    <w:pPr>
      <w:widowControl w:val="0"/>
      <w:shd w:val="clear" w:color="auto" w:fill="FFFFFF"/>
      <w:spacing w:after="0" w:line="514" w:lineRule="exact"/>
      <w:ind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rikovice.cz/ing-rudolf-stanek/o-1001/p1=57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Husák</dc:creator>
  <cp:keywords/>
  <dc:description/>
  <cp:lastModifiedBy>Jan Husák</cp:lastModifiedBy>
  <cp:revision>4</cp:revision>
  <dcterms:created xsi:type="dcterms:W3CDTF">2019-07-28T13:39:00Z</dcterms:created>
  <dcterms:modified xsi:type="dcterms:W3CDTF">2019-07-30T16:58:00Z</dcterms:modified>
</cp:coreProperties>
</file>